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3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9"/>
      </w:tblGrid>
      <w:tr w:rsidR="009B5927" w:rsidRPr="009B5927" w:rsidTr="009B5927">
        <w:trPr>
          <w:tblCellSpacing w:w="0" w:type="dxa"/>
          <w:jc w:val="center"/>
        </w:trPr>
        <w:tc>
          <w:tcPr>
            <w:tcW w:w="0" w:type="auto"/>
            <w:hideMark/>
          </w:tcPr>
          <w:p w:rsidR="009B5927" w:rsidRPr="009B5927" w:rsidRDefault="009B5927" w:rsidP="009B5927">
            <w:pPr>
              <w:spacing w:before="100" w:beforeAutospacing="1" w:after="53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9B5927">
              <w:rPr>
                <w:rFonts w:ascii="Verdana" w:eastAsia="Times New Roman" w:hAnsi="Verdana" w:cs="Times New Roman"/>
                <w:b/>
                <w:bCs/>
                <w:color w:val="000000"/>
                <w:sz w:val="32"/>
                <w:szCs w:val="32"/>
                <w:lang w:eastAsia="ru-RU"/>
              </w:rPr>
              <w:t>Оказание первой помощи пострадавшим</w:t>
            </w:r>
          </w:p>
          <w:p w:rsidR="009B5927" w:rsidRPr="009B5927" w:rsidRDefault="009B5927" w:rsidP="009B5927">
            <w:pPr>
              <w:spacing w:before="18" w:after="3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9B592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Практическое пособие от МЧС России</w:t>
            </w:r>
          </w:p>
          <w:p w:rsidR="009B5927" w:rsidRPr="009B5927" w:rsidRDefault="00092556" w:rsidP="009B5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25" style="width:0;height:.6pt" o:hralign="center" o:hrstd="t" o:hrnoshade="t" o:hr="t" fillcolor="#a0a0a0" stroked="f"/>
              </w:pict>
            </w:r>
          </w:p>
        </w:tc>
      </w:tr>
      <w:tr w:rsidR="009B5927" w:rsidRPr="009B5927" w:rsidTr="009B592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B5927" w:rsidRPr="009B5927" w:rsidRDefault="009B5927" w:rsidP="009B5927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9B5927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br/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Пособие МЧС России поможет не растеряться в трудной ситуации участникам ДТП, очевидцам сердечного приступа у больного человека. В книжке перечислены и алгоритмы оказания первой помощи при травматических повреждениях и неотложных состояниях. Таких, как наружное кровотечение при травмах, ранение живота, проникающее ранение грудной клетки, переломы костей и термические ожоги, а также переохлаждение и отморожение. Читатели узнают, как следует правильно вести себя, чтобы на деле помочь тому, кто поражен электрическим током или наглотался воды в реке, а может, стал жертвой серьезного отравления. В пособии есть и рекомендации помощи в случае травм и химических ожогов глаз, укусов ядовитых змей, насекомых, а также при тепловых и солнечных ударах.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5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Первоочередные действия при оказании первой помощи больным и пострадавшим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 первую очередь помощь оказывают тем, кто задыхается, у кого обильное наружное кровотечение, проникающее ранение грудной клетки или живота, кто находится в бессознательном или тяжелом состоянии.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48715"/>
                        <wp:effectExtent l="19050" t="0" r="0" b="0"/>
                        <wp:docPr id="3" name="Рисунок 3" descr="http://rg.ru/i/kniga241210/pomosh00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rg.ru/i/kniga241210/pomosh00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Убедись, что тебе и пострадавшему ничто не угрожает. Используй медицинские перчатки для защиты от биологических жидкостей пострадавшего. Вынеси (выведи) пострадавшего в безопасную зону.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48715"/>
                        <wp:effectExtent l="19050" t="0" r="0" b="0"/>
                        <wp:docPr id="4" name="Рисунок 4" descr="http://rg.ru/i/kniga241210/pomosh00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rg.ru/i/kniga241210/pomosh00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Определи наличие пульса, самостоятельного дыхания, реакции зрачков на свет.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48715"/>
                        <wp:effectExtent l="19050" t="0" r="0" b="0"/>
                        <wp:docPr id="5" name="Рисунок 5" descr="http://rg.ru/i/kniga241210/pomosh0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rg.ru/i/kniga241210/pomosh0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Обеспечь проходимость верхних дыхательных путей.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1159510"/>
                        <wp:effectExtent l="19050" t="0" r="0" b="0"/>
                        <wp:docPr id="6" name="Рисунок 6" descr="http://rg.ru/i/kniga241210/pomosh00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rg.ru/i/kniga241210/pomosh00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59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Восстанови дыхание и сердечную деятельность путем применения искусственного дыхания и непрямого массажа сердца.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48715"/>
                        <wp:effectExtent l="19050" t="0" r="0" b="0"/>
                        <wp:docPr id="7" name="Рисунок 7" descr="http://rg.ru/i/kniga241210/pomosh00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rg.ru/i/kniga241210/pomosh00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Останови наружное кровотечение.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48715"/>
                        <wp:effectExtent l="19050" t="0" r="0" b="0"/>
                        <wp:docPr id="8" name="Рисунок 8" descr="http://rg.ru/i/kniga241210/pomosh00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rg.ru/i/kniga241210/pomosh00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Наложи герметизирующую повязку на грудную клетку при проникающем ранении.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Только после остановки наружного кровотечения, восстановления самостоятельного дыхания и сердцебиения делай следующее: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914400"/>
                        <wp:effectExtent l="19050" t="0" r="0" b="0"/>
                        <wp:docPr id="9" name="Рисунок 9" descr="http://rg.ru/i/kniga241210/pomosh00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rg.ru/i/kniga241210/pomosh00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Вызови (самостоятельно или с помощью окружающих) "скорую помощь". Наложи асептическую (чистую) повязку на раны.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747395"/>
                        <wp:effectExtent l="19050" t="0" r="0" b="0"/>
                        <wp:docPr id="10" name="Рисунок 10" descr="http://rg.ru/i/kniga241210/pomosh00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rg.ru/i/kniga241210/pomosh00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747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Обеспечь неподвижность частей тела в местах перелома.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970280"/>
                        <wp:effectExtent l="19050" t="0" r="0" b="0"/>
                        <wp:docPr id="11" name="Рисунок 11" descr="http://rg.ru/i/kniga241210/pomosh00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rg.ru/i/kniga241210/pomosh00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970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Приложи холод к больному месту (ушиба, перелома, ранения).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48715"/>
                        <wp:effectExtent l="19050" t="0" r="0" b="0"/>
                        <wp:docPr id="12" name="Рисунок 12" descr="http://rg.ru/i/kniga241210/pomosh01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rg.ru/i/kniga241210/pomosh01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Уложи в сохраняющее положение, защити от переохлаждения, дай теплое подсоленное или сладкое питье (не поить и не кормить при отсутствии сознания и травме живота).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5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Порядок проведения сердечно-легочной реанимации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2.1. Правила определения наличия пульса, самостоятельного </w:t>
            </w: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дыхания и реакции зрачков на свет (признаки "жизни и смерти")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37285"/>
                        <wp:effectExtent l="19050" t="0" r="0" b="0"/>
                        <wp:docPr id="13" name="Рисунок 13" descr="http://rg.ru/i/kniga241210/pomosh01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rg.ru/i/kniga241210/pomosh01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37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Определи наличие пульса на сонной артерии. (Пульс есть - пострадавший жив.)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48715"/>
                        <wp:effectExtent l="19050" t="0" r="0" b="0"/>
                        <wp:docPr id="14" name="Рисунок 14" descr="http://rg.ru/i/kniga241210/pomosh01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rg.ru/i/kniga241210/pomosh01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Прислушайся к дыханию, установи наличие или отсутствие движений грудной клетки. (Движение грудной клетки есть - пострадавший жив.)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48715"/>
                        <wp:effectExtent l="19050" t="0" r="0" b="0"/>
                        <wp:docPr id="15" name="Рисунок 15" descr="http://rg.ru/i/kniga241210/pomosh01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rg.ru/i/kniga241210/pomosh01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Определи реакцию зрачков на свет, приподнимая верхнее веко обоих глаз. (Зрачки на свету сужаются - пострадавший жив.)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К реанимации приступай только при отсутствии признаков жизни (пункты 1-2-3).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2.2. Последовательность проведения искусственной вентиляции легких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48385"/>
                        <wp:effectExtent l="19050" t="0" r="0" b="0"/>
                        <wp:docPr id="16" name="Рисунок 16" descr="http://rg.ru/i/kniga241210/pomosh01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rg.ru/i/kniga241210/pomosh01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48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Обеспечь проходимость верхних дыхательных путей. С помощью марли (платка) удали круговым движением пальцев из полости рта слизь, кровь, иные инородные предметы.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780415"/>
                        <wp:effectExtent l="19050" t="0" r="0" b="0"/>
                        <wp:docPr id="17" name="Рисунок 17" descr="http://rg.ru/i/kniga241210/pomosh01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rg.ru/i/kniga241210/pomosh01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780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Запрокинь голову </w:t>
                  </w:r>
                  <w:bookmarkStart w:id="0" w:name="_GoBack"/>
                  <w:bookmarkEnd w:id="0"/>
                  <w:r w:rsidR="008E081E"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пострадавшего. (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Приподними подбородок, удерживая шейный отдел позвоночника.) Не выполнять при подозрении на перелом шейного отдела позвоночника!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15390"/>
                        <wp:effectExtent l="19050" t="0" r="0" b="0"/>
                        <wp:docPr id="18" name="Рисунок 18" descr="http://rg.ru/i/kniga241210/pomosh01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rg.ru/i/kniga241210/pomosh01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15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Зажми нос пострадавшего большим и указательным пальцами. Используя устройство для искусственной вентиляции легких типа "рот-устройство-рот", герметизируй полость рта, произведи два максимальных, плавных выдоха 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ему в рот. Дай две-три секунды на каждый пассивный выдох пострадавшего. Контролируй, приподнимается ли грудь пострадавшего при вдохе и опускается ли при выдохе.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 xml:space="preserve">2.3. Правила </w:t>
            </w:r>
            <w:r w:rsidR="008E081E"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проведения,</w:t>
            </w: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закрытого (непрямого) массажа сердца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04595"/>
                        <wp:effectExtent l="19050" t="0" r="0" b="0"/>
                        <wp:docPr id="19" name="Рисунок 19" descr="http://rg.ru/i/kniga241210/pomosh01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rg.ru/i/kniga241210/pomosh01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04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Определи место расположения мечевидного отростка, как показано на рисунке.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37285"/>
                        <wp:effectExtent l="19050" t="0" r="0" b="0"/>
                        <wp:docPr id="20" name="Рисунок 20" descr="http://rg.ru/i/kniga241210/pomosh01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rg.ru/i/kniga241210/pomosh01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37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Определи точку компрессии на два поперечных пальца выше мечевидного отростка, строго по центру вертикальной оси.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315720"/>
                        <wp:effectExtent l="19050" t="0" r="0" b="0"/>
                        <wp:docPr id="21" name="Рисунок 21" descr="http://rg.ru/i/kniga241210/pomosh01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rg.ru/i/kniga241210/pomosh01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315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Положи основание ладони на точку компрессии.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427480"/>
                        <wp:effectExtent l="19050" t="0" r="0" b="0"/>
                        <wp:docPr id="22" name="Рисунок 22" descr="http://rg.ru/i/kniga241210/pomosh02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rg.ru/i/kniga241210/pomosh02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427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Компрессии проводи строго вертикально по линии, соединяющей грудину с позвоночником. Компрессии выполняй плавно, без резких движений, тяжестью верхней половины своего тела.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Глубина продавливания грудной клетки должна быть не менее 3-4 см, 100-110 надавливаний в 1 минуту.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3613150"/>
                        <wp:effectExtent l="19050" t="0" r="0" b="0"/>
                        <wp:docPr id="23" name="Рисунок 23" descr="http://rg.ru/i/kniga241210/pomosh02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rg.ru/i/kniga241210/pomosh02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361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081E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детям грудного возраста массаж производят ладонными поверхностями второго и третьего </w:t>
                  </w:r>
                  <w:r w:rsidR="008E081E"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пальцев; </w:t>
                  </w:r>
                </w:p>
                <w:p w:rsidR="009B5927" w:rsidRPr="009B5927" w:rsidRDefault="008E081E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="009B5927"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подросткам - ладонью одной руки;</w:t>
                  </w:r>
                  <w:r w:rsidR="009B5927"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- у взрослых упор делается на основании ладоней, большой палец направлен на голову (на ноги) пострадавшего. Пальцы приподняты и не касаются грудной клетки.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315720"/>
                        <wp:effectExtent l="19050" t="0" r="0" b="0"/>
                        <wp:docPr id="24" name="Рисунок 24" descr="http://rg.ru/i/kniga241210/pomosh02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rg.ru/i/kniga241210/pomosh02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315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Чередуй два "вдоха" искусственной вентиляции легких (ИВЛ) с 15 надавливаниями, независимо от количества человек, проводящих реанимацию.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26160"/>
                        <wp:effectExtent l="19050" t="0" r="0" b="0"/>
                        <wp:docPr id="25" name="Рисунок 25" descr="http://rg.ru/i/kniga241210/pomosh02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rg.ru/i/kniga241210/pomosh02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26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Контролируй пульс на сонной артерии, реакцию зрачков на свет (определение эффективности реанимационных мероприятий).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Проводить закрытый массаж сердца нужно только на твердой поверхности!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5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2.4. Удаление инородного тела из дыхательных путей приемом Геймлиха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Признаки:</w:t>
            </w:r>
            <w:r w:rsidRPr="009B5927">
              <w:rPr>
                <w:rFonts w:ascii="Arial" w:eastAsia="Times New Roman" w:hAnsi="Arial" w:cs="Arial"/>
                <w:color w:val="000000"/>
                <w:sz w:val="21"/>
                <w:lang w:eastAsia="ru-RU"/>
              </w:rPr>
              <w:t> </w:t>
            </w: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Пострадавший задыхается (судорожные дыхательные движения), не способен говорить, внезапно становится синюшным, может потерять сознание.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Дети часто вдыхают части игрушек, орехи, конфеты.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1505585"/>
                        <wp:effectExtent l="19050" t="0" r="0" b="0"/>
                        <wp:docPr id="26" name="Рисунок 26" descr="http://rg.ru/i/kniga241210/pomosh02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rg.ru/i/kniga241210/pomosh02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505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Положи младенца на предплечье левой руки, ладонью правой руки хлопни 2-3 раза между лопатками. Переверни младенца вниз головой и подними его за ноги.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48715"/>
                        <wp:effectExtent l="19050" t="0" r="0" b="0"/>
                        <wp:docPr id="27" name="Рисунок 27" descr="http://rg.ru/i/kniga241210/pomosh02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rg.ru/i/kniga241210/pomosh02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Обхвати пострадавшего сзади</w:t>
                  </w:r>
                  <w:r w:rsidR="008E08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руками и сцепи их в "замок" чуть выше его пупка, под реберной дугой. С силой резко надави - сложенными в "замок" кистями - в надчревную область. Повтори серию надавливаний 3 раза. Беременным женщинам сдавливать нижние отделы грудной клетки.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315720"/>
                        <wp:effectExtent l="19050" t="0" r="0" b="0"/>
                        <wp:docPr id="28" name="Рисунок 28" descr="http://rg.ru/i/kniga241210/pomosh02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rg.ru/i/kniga241210/pomosh02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315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Если пострадавший без сознания, сядь сверху на бедра, обеими ладонями резко надави на реберные дуги. Повтори серию надавливаний 3 раза.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59180"/>
                        <wp:effectExtent l="19050" t="0" r="0" b="0"/>
                        <wp:docPr id="29" name="Рисунок 29" descr="http://rg.ru/i/kniga241210/pomosh02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rg.ru/i/kniga241210/pomosh02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59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Извлеки посторонний предмет пальцами, обернутыми салфеткой, бинтом.</w:t>
                  </w:r>
                  <w:r w:rsidR="008E08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Перед извлечением инородного тела изо рта пострадавшего, лежащего на спине, необходимо повернуть голову набок.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ЕСЛИ В ХОДЕ РЕАНИМАЦИИ САМОСТОЯТЕЛЬНОЕ ДЫХАНИЕ, СЕРДЦЕБИЕНИЕ НЕ ВОССТАНАВЛИВАЮТСЯ, А ЗРАЧКИ ОСТАЮТСЯ ШИРОКИМИ В ТЕЧЕНИЕ 30-40 МИНУТ И ПОМОЩИ НЕТ, СЛЕДУЕТ СЧИТАТЬ, ЧТО НАСТУПИЛА БИОЛОГИЧЕСКАЯ СМЕРТЬ ПОСТРАДАВШЕГО.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5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Алгоритмы оказания первой помощи пострадавшим при травматических повреждениях и неотложных состояниях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3.1. Первая помощь при наружном кровотечении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1137285"/>
                        <wp:effectExtent l="19050" t="0" r="0" b="0"/>
                        <wp:docPr id="30" name="Рисунок 30" descr="http://rg.ru/i/kniga241210/pomosh02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rg.ru/i/kniga241210/pomosh02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37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Убедись, что ни тебе, ни пострадавшему ничто не угрожает, надень защитные (резиновые) перчатки, вынеси (выведи) пострадавшего за пределы зоны поражения.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04595"/>
                        <wp:effectExtent l="19050" t="0" r="0" b="0"/>
                        <wp:docPr id="31" name="Рисунок 31" descr="http://rg.ru/i/kniga241210/pomosh02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rg.ru/i/kniga241210/pomosh02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04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Определи наличие пульса на сонных артериях, наличие самостоятельного дыхания, наличие реакции зрачков на свет.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847725"/>
                        <wp:effectExtent l="19050" t="0" r="0" b="0"/>
                        <wp:docPr id="32" name="Рисунок 32" descr="http://rg.ru/i/kniga241210/pomosh03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rg.ru/i/kniga241210/pomosh03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значительной кровопотере уложить пострадавшего с приподнятыми ногами.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892175"/>
                        <wp:effectExtent l="19050" t="0" r="0" b="0"/>
                        <wp:docPr id="33" name="Рисунок 33" descr="http://rg.ru/i/kniga241210/pomosh03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rg.ru/i/kniga241210/pomosh03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89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Останови кровотечение! </w:t>
                  </w:r>
                  <w:r w:rsidRPr="009B592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Вызови (самостоятельно или с помощью окружающих) "скорую помощь".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48715"/>
                        <wp:effectExtent l="19050" t="0" r="0" b="0"/>
                        <wp:docPr id="34" name="Рисунок 34" descr="http://rg.ru/i/kniga241210/pomosh03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rg.ru/i/kniga241210/pomosh03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Наложи (чистую) асептическую повязку.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393825"/>
                        <wp:effectExtent l="19050" t="0" r="0" b="0"/>
                        <wp:docPr id="35" name="Рисунок 35" descr="http://rg.ru/i/kniga241210/pomosh03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rg.ru/i/kniga241210/pomosh03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39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Обеспечь неподвижность поврежденной части тела. Положи холод (пакет со льдом) на повязку над раной (на больное место).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37285"/>
                        <wp:effectExtent l="19050" t="0" r="0" b="0"/>
                        <wp:docPr id="36" name="Рисунок 36" descr="http://rg.ru/i/kniga241210/pomosh03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rg.ru/i/kniga241210/pomosh03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37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Придай пострадавшему устойчивое боковое положение.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1148715"/>
                        <wp:effectExtent l="19050" t="0" r="0" b="0"/>
                        <wp:docPr id="37" name="Рисунок 37" descr="http://rg.ru/i/kniga241210/pomosh03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rg.ru/i/kniga241210/pomosh03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Защити пострадавшего от переохлаждения, дай обильное теплое сладкое питье.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Точки прижатия артерий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728470"/>
                        <wp:effectExtent l="19050" t="0" r="0" b="0"/>
                        <wp:docPr id="38" name="Рисунок 38" descr="http://rg.ru/i/kniga241210/pomosh03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rg.ru/i/kniga241210/pomosh03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728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1.Височная 2.Челюстная 3.Сонная 4.Лучевая 5.Плечевая 6.Подмышечная 7.Бедренная 8.Большеберцовая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 конечностях точка прижатия артерии к кости должна быть выше места кровотечения. На шее и голове - ниже раны или в ране (прижать пальцем).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3.2. Способы временной остановки наружного кровотечения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Зажать кровоточащий сосуд (рану)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71270"/>
                        <wp:effectExtent l="19050" t="0" r="0" b="0"/>
                        <wp:docPr id="39" name="Рисунок 39" descr="http://rg.ru/i/kniga241210/pomosh03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rg.ru/i/kniga241210/pomosh03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71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Артерию следует сильно прижать мякотью двух-четырех пальцев или кулаком к близлежащим костным образованиям до исчезновения пульса.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Пальцевое прижатие артерии болезненно для пострадавшего и требует большой выдержки и силы от оказывающего помощь. До наложения жгута не отпускай прижатую артерию, чтобы не возобновилось кровотечение. Если начал уставать, попроси кого-либо из присутствующих прижать твои пальцы сверху.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Наложить давящую повязку или выполнить тампонаду раны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04595"/>
                        <wp:effectExtent l="19050" t="0" r="0" b="0"/>
                        <wp:docPr id="40" name="Рисунок 40" descr="http://rg.ru/i/kniga241210/pomosh03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rg.ru/i/kniga241210/pomosh03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04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Удерживая зажатым сосуд, наложи давящую повязку из сложенных асептических (чистых) салфеток или нескольких туго свернутых слоев марлевого бинта. Тампонада раны: в рану плотно "набить" стерильный бинт, полотенце и т.д., затем прибинтовать к ране.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1148715"/>
                        <wp:effectExtent l="19050" t="0" r="0" b="0"/>
                        <wp:docPr id="41" name="Рисунок 41" descr="http://rg.ru/i/kniga241210/pomosh03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rg.ru/i/kniga241210/pomosh03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Если давящая повязка промокает, поверх нее наложи еще несколько плотно свернутых салфеток и крепко надави ладонью поверх повязки.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Наложить кровоостанавливающий жгут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Жгут - крайняя мера временной остановки артериального кровотечения.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37285"/>
                        <wp:effectExtent l="19050" t="0" r="0" b="0"/>
                        <wp:docPr id="42" name="Рисунок 42" descr="http://rg.ru/i/kniga241210/pomosh04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rg.ru/i/kniga241210/pomosh04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37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Наложи жгут на мягкую подкладку (элементы одежды пострадавшего) выше раны как можно ближе к ней. Подведи жгут под конечность и растяни.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594485"/>
                        <wp:effectExtent l="19050" t="0" r="0" b="0"/>
                        <wp:docPr id="43" name="Рисунок 43" descr="http://rg.ru/i/kniga241210/pomosh04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rg.ru/i/kniga241210/pomosh04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594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Затяни первый виток жгута и проверь пульсацию сосудов ниже жгута или убедись, что кровотечение из раны прекратилось, а кожа ниже жгута побледнела.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37285"/>
                        <wp:effectExtent l="19050" t="0" r="0" b="0"/>
                        <wp:docPr id="44" name="Рисунок 44" descr="http://rg.ru/i/kniga241210/pomosh04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://rg.ru/i/kniga241210/pomosh04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37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Наложи последующие витки жгута с меньшим усилием, накладывая их по восходящей спирали и захватывая предыдущий виток.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48715"/>
                        <wp:effectExtent l="19050" t="0" r="0" b="0"/>
                        <wp:docPr id="45" name="Рисунок 45" descr="http://rg.ru/i/kniga241210/pomosh04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rg.ru/i/kniga241210/pomosh04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Вложи записку с указанием даты и точного времени под жгут. Не закрывай жгут повязкой или шиной. На видном месте - на лбу - сделай надпись "Жгут" (маркером).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Срок нахождения жгута на конечности 1 час, по истечении которого жгут следует ослабить на 10-15 минут, предварительно зажав сосуд, и снова затянуть, но не более чем на 20-30 минут.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Остановка наружного кровотечения жгутом-закруткой (более травматичный способ временной остановки кровотечения!)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1337945"/>
                        <wp:effectExtent l="19050" t="0" r="0" b="0"/>
                        <wp:docPr id="46" name="Рисунок 46" descr="http://rg.ru/i/kniga241210/pomosh04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rg.ru/i/kniga241210/pomosh04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337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Наложи жгут-закрутку (турникет) из </w:t>
                  </w:r>
                  <w:r w:rsidR="008E081E"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узко сложенного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подручного материала (ткани, косынки, веревки) вокруг конечности выше раны поверх одежды или подложив ткань на кожу и завяжи концы его узлом так, чтобы образовалась петля. Вставь в петлю палку (или другой подобный предмет) так, чтобы она находилась под узлом.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48715"/>
                        <wp:effectExtent l="19050" t="0" r="0" b="0"/>
                        <wp:docPr id="47" name="Рисунок 47" descr="http://rg.ru/i/kniga241210/pomosh04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rg.ru/i/kniga241210/pomosh04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Вращая палку, затяни жгут-закрутку (турникет) до прекращения кровотечения.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416050"/>
                        <wp:effectExtent l="19050" t="0" r="0" b="0"/>
                        <wp:docPr id="48" name="Рисунок 48" descr="http://rg.ru/i/kniga241210/pomosh04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rg.ru/i/kniga241210/pomosh04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416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Закрепи палку бинтом во избежание ее раскручивания.</w:t>
                  </w:r>
                  <w:r w:rsidR="008E08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B592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Каждые 15 минут ослабляй жгут во избежание омертвения тканей конечности.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Если кровотечение не возобновляется, оставь жгут распущенным, но не снимай его на случай возникновения повторного кровотечения.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3.3. Первая помощь при ранении живота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04595"/>
                        <wp:effectExtent l="19050" t="0" r="0" b="0"/>
                        <wp:docPr id="49" name="Рисунок 49" descr="http://rg.ru/i/kniga241210/pomosh04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rg.ru/i/kniga241210/pomosh04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04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Нельзя вправлять выпавшие органы в брюшную полость. Запрещено пить и есть! Для утоления чувства жажды смачивай губы.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59840"/>
                        <wp:effectExtent l="19050" t="0" r="0" b="0"/>
                        <wp:docPr id="50" name="Рисунок 50" descr="http://rg.ru/i/kniga241210/pomosh04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rg.ru/i/kniga241210/pomosh04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59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Вокруг выпавших органов положи валик из марлевых бинтов (защити выпавшие внутренние органы).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1126490"/>
                        <wp:effectExtent l="19050" t="0" r="0" b="0"/>
                        <wp:docPr id="51" name="Рисунок 51" descr="http://rg.ru/i/kniga241210/pomosh04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://rg.ru/i/kniga241210/pomosh04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26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Поверх валиков наложи асептическую повязку. Не прижимая выпавшие органы, прибинтуй повязку к животу.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847725"/>
                        <wp:effectExtent l="19050" t="0" r="0" b="0"/>
                        <wp:docPr id="52" name="Рисунок 52" descr="http://rg.ru/i/kniga241210/pomosh05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://rg.ru/i/kniga241210/pomosh05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Наложи холод на повязку.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93165"/>
                        <wp:effectExtent l="19050" t="0" r="0" b="0"/>
                        <wp:docPr id="53" name="Рисунок 53" descr="http://rg.ru/i/kniga241210/pomosh05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://rg.ru/i/kniga241210/pomosh05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93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Защити пострадавшего от переохлаждения. Укутай теплыми одеялами, одеждой.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Вызови (самостоятельно или с помощью окружающих) "скорую помощь", обеспечь доставку пострадавшего в лечебное учреждение.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3.4. Первая помощь при проникающем ранении грудной клетки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Признаки: кровотечение из раны на грудной клетке с образованием пузырей, подсасывание воздуха через рану.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36955"/>
                        <wp:effectExtent l="19050" t="0" r="0" b="0"/>
                        <wp:docPr id="54" name="Рисунок 54" descr="http://rg.ru/i/kniga241210/pomosh05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rg.ru/i/kniga241210/pomosh05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36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отсутствии в ране инородного предмета прижми ладонь к ране и закрой в нее доступ воздуха. Если рана сквозная, закрой входное и выходное раневые отверстия.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36955"/>
                        <wp:effectExtent l="19050" t="0" r="0" b="0"/>
                        <wp:docPr id="55" name="Рисунок 55" descr="http://rg.ru/i/kniga241210/pomosh05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rg.ru/i/kniga241210/pomosh05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36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Закрой рану воздухонепроницаемым материалом (герметизируй рану), зафиксируй этот материал повязкой или пластырем.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49045"/>
                        <wp:effectExtent l="19050" t="0" r="0" b="0"/>
                        <wp:docPr id="56" name="Рисунок 56" descr="http://rg.ru/i/kniga241210/pomosh05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://rg.ru/i/kniga241210/pomosh05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49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Придай пострадавшему положение "полусидя". Приложи холод к ране, подложив тканевую прокладку.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1271270"/>
                        <wp:effectExtent l="19050" t="0" r="0" b="0"/>
                        <wp:docPr id="57" name="Рисунок 57" descr="http://rg.ru/i/kniga241210/pomosh05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://rg.ru/i/kniga241210/pomosh05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71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наличии в ране инородного предмета зафиксируй его валиками из бинта, пластырем или повязкой. Извлекать из раны инородные предметы на месте происшествия запрещается!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Вызови (самостоятельно или с помощью окружающих) "скорую помощь", обеспечь доставку пострадавшего в лечебное учреждение.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3.5. Первая помощь при кровотечении из носа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Причины: травма носа (удар, царапина); заболевания (высокое артериальное давление, пониженная свертываемость крови); физическое перенапряжение; перегревание.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26160"/>
                        <wp:effectExtent l="19050" t="0" r="0" b="0"/>
                        <wp:docPr id="58" name="Рисунок 58" descr="http://rg.ru/i/kniga241210/pomosh05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rg.ru/i/kniga241210/pomosh05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26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Усади пострадавшего, слегка наклони его голову вперед и дай стечь крови. Сожми на 5-10 минут нос чуть выше ноздрей. При этом пострадавший должен дышать ртом!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26160"/>
                        <wp:effectExtent l="19050" t="0" r="0" b="0"/>
                        <wp:docPr id="59" name="Рисунок 59" descr="http://rg.ru/i/kniga241210/pomosh05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://rg.ru/i/kniga241210/pomosh05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26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Предложи пострадавшему сплевывать кровь. (При попадании крови в желудок может развиться рвота.)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48385"/>
                        <wp:effectExtent l="19050" t="0" r="0" b="0"/>
                        <wp:docPr id="60" name="Рисунок 60" descr="http://rg.ru/i/kniga241210/pomosh05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://rg.ru/i/kniga241210/pomosh05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48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Приложи холод к переносице (мокрый платок, снег, лед).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59840"/>
                        <wp:effectExtent l="19050" t="0" r="0" b="0"/>
                        <wp:docPr id="61" name="Рисунок 61" descr="http://rg.ru/i/kniga241210/pomosh05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rg.ru/i/kniga241210/pomosh05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59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Если кровотечение из носа не остановилось в течение 15 минут - введи в носовые ходы свернутые в рулончик марлевые тампоны.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Если кровотечение в течение 15-20 минут не останавливается, направь пострадавшего в лечебное учреждение.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3.6. Первая помощь при переломах костей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1170940"/>
                        <wp:effectExtent l="19050" t="0" r="0" b="0"/>
                        <wp:docPr id="62" name="Рисунок 62" descr="http://rg.ru/i/kniga241210/pomosh06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://rg.ru/i/kniga241210/pomosh06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70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Убедись, что ни тебе, ни пострадавшему ничто не угрожает, вынеси (выведи) пострадавшего за пределы зоны поражения.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37285"/>
                        <wp:effectExtent l="19050" t="0" r="0" b="0"/>
                        <wp:docPr id="63" name="Рисунок 63" descr="http://rg.ru/i/kniga241210/pomosh06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rg.ru/i/kniga241210/pomosh06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37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открытых переломах сначала останови наружное кровотечение.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892175"/>
                        <wp:effectExtent l="19050" t="0" r="0" b="0"/>
                        <wp:docPr id="64" name="Рисунок 64" descr="http://rg.ru/i/kniga241210/pomosh06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rg.ru/i/kniga241210/pomosh06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89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Обеспечь неподвижность места переломов костей с помощью шин или подручных средств (ветка, доска) поверх одежды.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Вызови (самостоятельно или с помощью окружающих) "скорую помощь".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825500"/>
                        <wp:effectExtent l="19050" t="0" r="0" b="0"/>
                        <wp:docPr id="65" name="Рисунок 65" descr="http://rg.ru/i/kniga241210/pomosh06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://rg.ru/i/kniga241210/pomosh06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82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Наложи на рану асептическую повязку. При открытом переломе.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992505"/>
                        <wp:effectExtent l="19050" t="0" r="0" b="0"/>
                        <wp:docPr id="66" name="Рисунок 66" descr="http://rg.ru/i/kniga241210/pomosh06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://rg.ru/i/kniga241210/pomosh06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992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Положи холод (пакет со льдом) на повязку над раной (на больное место).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70940"/>
                        <wp:effectExtent l="19050" t="0" r="0" b="0"/>
                        <wp:docPr id="67" name="Рисунок 67" descr="http://rg.ru/i/kniga241210/pomosh06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://rg.ru/i/kniga241210/pomosh06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70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Укутай пострадавшего теплым (спасательным) одеялом, одеждой.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3.7. Правила иммобилизации (обездвиживания)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Иммобилизация является обязательным мероприятием. Только при угрозе пострадавшему спасателю допустимо сначала перенести пострадавшего в безопасное место.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1271270"/>
                        <wp:effectExtent l="19050" t="0" r="0" b="0"/>
                        <wp:docPr id="68" name="Рисунок 68" descr="http://rg.ru/i/kniga241210/pomosh06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://rg.ru/i/kniga241210/pomosh06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71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Иммобилизация выполняется с обездвиживанием двух соседних суставов, расположенных выше и ниже места перелома.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71270"/>
                        <wp:effectExtent l="19050" t="0" r="0" b="0"/>
                        <wp:docPr id="69" name="Рисунок 69" descr="http://rg.ru/i/kniga241210/pomosh06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://rg.ru/i/kniga241210/pomosh06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71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качестве иммобилизирующего средства (шины) можно использовать плоские узкие предметы: палки, доски, линейки, прутья, фанеру, картон и др. Острые края и углы шин из подручных средств должны быть сглажены. Шину после наложения необходимо зафиксировать бинтами или пластырем. Шину при закрытых переломах (без повреждения кожи) накладывают поверх одежды.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583690"/>
                        <wp:effectExtent l="19050" t="0" r="0" b="0"/>
                        <wp:docPr id="70" name="Рисунок 70" descr="http://rg.ru/i/kniga241210/pomosh06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://rg.ru/i/kniga241210/pomosh06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583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открытых переломах нельзя прикладывать шину к местам, где выступают наружу костные отломки.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471930"/>
                        <wp:effectExtent l="19050" t="0" r="0" b="0"/>
                        <wp:docPr id="71" name="Рисунок 71" descr="http://rg.ru/i/kniga241210/pomosh06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http://rg.ru/i/kniga241210/pomosh06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471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Шину на всем протяжении (исключая уровень перелома) прикрепить к конечности бинтом, плотно, но не очень туго, чтобы не нарушалось кровообращение. При переломе нижней конечности шины накладывать с двух сторон.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48385"/>
                        <wp:effectExtent l="19050" t="0" r="0" b="0"/>
                        <wp:docPr id="72" name="Рисунок 72" descr="http://rg.ru/i/kniga241210/pomosh07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://rg.ru/i/kniga241210/pomosh07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48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отсутствии шин или подручных средств поврежденную ногу можно иммобилизировать, прибинтовав ее к здоровой ноге, а руку - к туловищу.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3.8. Первая помощь при термических ожогах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1249045"/>
                        <wp:effectExtent l="19050" t="0" r="0" b="0"/>
                        <wp:docPr id="73" name="Рисунок 73" descr="http://rg.ru/i/kniga241210/pomosh07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://rg.ru/i/kniga241210/pomosh07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49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Убедись, что тебе ничто не угрожает. Останови (сбей с ног) пострадавшего.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304925"/>
                        <wp:effectExtent l="19050" t="0" r="0" b="0"/>
                        <wp:docPr id="74" name="Рисунок 74" descr="http://rg.ru/i/kniga241210/pomosh07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http://rg.ru/i/kniga241210/pomosh07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Потуши горящую одежду любым способом (накрой человека покрывалом).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Вызови (самостоятельно или с помощью окружающих) "скорую помощь". Обеспечь доставку пострадавшего в ожоговое отделение больницы.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37615"/>
                        <wp:effectExtent l="19050" t="0" r="0" b="0"/>
                        <wp:docPr id="75" name="Рисунок 75" descr="http://rg.ru/i/kniga241210/pomosh07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://rg.ru/i/kniga241210/pomosh07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37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Вынеси (выведи) пострадавшего за пределы зоны поражения. Орошать место ожога разведенным водой спиртом (1:1), водкой 2-3 минуты (охлаждение, дезинфекция, обезболивание), затем холодной водой 15-30 минут.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70610"/>
                        <wp:effectExtent l="19050" t="0" r="0" b="0"/>
                        <wp:docPr id="76" name="Рисунок 76" descr="http://rg.ru/i/kniga241210/pomosh07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://rg.ru/i/kniga241210/pomosh07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70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Пузыри не вскрывать, прилипшую одежду обрезать вокруг ожоговой раны! Из раны не удалять посторонние предметы и прилипшую одежду!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Наложи на ожоговую поверхность стерильную повязку и холод поверх повязки. Дай обильное теплое подсоленное питье (минеральную воду).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3.9. Первая помощь при общем переохлаждении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49045"/>
                        <wp:effectExtent l="19050" t="0" r="0" b="0"/>
                        <wp:docPr id="77" name="Рисунок 77" descr="http://rg.ru/i/kniga241210/pomosh07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http://rg.ru/i/kniga241210/pomosh07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49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Вынеси (выведи) пострадавшего за пределы зоны поражения, обеспечив собственную безопасность.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1449705"/>
                        <wp:effectExtent l="19050" t="0" r="0" b="0"/>
                        <wp:docPr id="78" name="Рисунок 78" descr="http://rg.ru/i/kniga241210/pomosh07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http://rg.ru/i/kniga241210/pomosh07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449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Занеси пострадавшего в теплое помещение или согрей пострадавшего (укутай пострадавшего теплым (спасательным) одеялом, одеждой).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Вызови (самостоятельно или с помощью окружающих) "скорую помощь".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847725"/>
                        <wp:effectExtent l="19050" t="0" r="0" b="0"/>
                        <wp:docPr id="79" name="Рисунок 79" descr="http://rg.ru/i/kniga241210/pomosh07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http://rg.ru/i/kniga241210/pomosh07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Если пострадавший в сознании, дай обильное горячее сладкое питье. Накорми горячей пищей. </w:t>
                  </w:r>
                  <w:r w:rsidRPr="009B592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Использование алкоголя запрещено!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При признаках собственного переохлаждения борись со сном, двигайся; используй бумагу, пластиковые пакеты и другие средства для утепления своей обуви и одежды; ищи или строй убежище от холода.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3.10. Первая помощь при отморожении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780415"/>
                        <wp:effectExtent l="19050" t="0" r="0" b="0"/>
                        <wp:docPr id="80" name="Рисунок 80" descr="http://rg.ru/i/kniga241210/pomosh07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http://rg.ru/i/kniga241210/pomosh07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780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Внеси пострадавшего в теплое помещение.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49045"/>
                        <wp:effectExtent l="19050" t="0" r="0" b="0"/>
                        <wp:docPr id="81" name="Рисунок 81" descr="http://rg.ru/i/kniga241210/pomosh07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://rg.ru/i/kniga241210/pomosh07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49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Укутай отмороженные участки тела в несколько слоев. Нельзя ускорять внешнее согревание отмороженных частей тела. Тепло должно возникнуть внутри с восстановлением кровообращения.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При отморожении использовать масло или вазелин, растирать отмороженные участки тела снегом запрещено.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59510"/>
                        <wp:effectExtent l="19050" t="0" r="0" b="0"/>
                        <wp:docPr id="82" name="Рисунок 82" descr="http://rg.ru/i/kniga241210/pomosh08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://rg.ru/i/kniga241210/pomosh08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59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Укутай пострадавшего в одеяла, при необходимости переодень в сухую одежду.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1159510"/>
                        <wp:effectExtent l="19050" t="0" r="0" b="0"/>
                        <wp:docPr id="83" name="Рисунок 83" descr="http://rg.ru/i/kniga241210/pomosh08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http://rg.ru/i/kniga241210/pomosh08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59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Дай обильное горячее сладкое питье. Накорми горячей пищей.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Вызови (самостоятельно или с помощью окружающих) "скорую помощь", обеспечь доставку пострадавшего в лечебное учреждение.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3.11. Первая помощь при поражении электрическим током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14730"/>
                        <wp:effectExtent l="19050" t="0" r="0" b="0"/>
                        <wp:docPr id="84" name="Рисунок 84" descr="http://rg.ru/i/kniga241210/pomosh08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://rg.ru/i/kniga241210/pomosh08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14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Обеспечь свою безопасность. Надень сухие перчатки (резиновые, шерстяные, кожаные и т.п.), резиновые сапоги. По возможности отключи источник тока. При подходе к пострадавшему по земле иди мелкими, не более 10 см, шагами.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92835"/>
                        <wp:effectExtent l="19050" t="0" r="0" b="0"/>
                        <wp:docPr id="85" name="Рисунок 85" descr="http://rg.ru/i/kniga241210/pomosh08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http://rg.ru/i/kniga241210/pomosh08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92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Сбрось с пострадавшего провод сухим </w:t>
                  </w:r>
                  <w:r w:rsidR="008E081E"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ток непроводящим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предметом (палка, пластик). Оттащи пострадавшего за одежду не менее чем на 10 метров от места касания проводом земли или от оборудования, находящегося под напряжением.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Вызови (самостоятельно или с помощью окружающих) "скорую помощь".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59840"/>
                        <wp:effectExtent l="19050" t="0" r="0" b="0"/>
                        <wp:docPr id="86" name="Рисунок 86" descr="http://rg.ru/i/kniga241210/pomosh08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http://rg.ru/i/kniga241210/pomosh08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59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Определи наличие пульса на сонной артерии, реакции зрачков на свет, самостоятельного дыхания.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59840"/>
                        <wp:effectExtent l="19050" t="0" r="0" b="0"/>
                        <wp:docPr id="87" name="Рисунок 87" descr="http://rg.ru/i/kniga241210/pomosh08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http://rg.ru/i/kniga241210/pomosh08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59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отсутствии признаков жизни проведи сердечно-легочную реанимацию.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880745"/>
                        <wp:effectExtent l="19050" t="0" r="0" b="0"/>
                        <wp:docPr id="88" name="Рисунок 88" descr="http://rg.ru/i/kniga241210/pomosh08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http://rg.ru/i/kniga241210/pomosh08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880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восстановлении самостоятельного дыхания и сердцебиения придай пострадавшему устойчивое боковое положение.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04595"/>
                        <wp:effectExtent l="19050" t="0" r="0" b="0"/>
                        <wp:docPr id="89" name="Рисунок 89" descr="http://rg.ru/i/kniga241210/pomosh08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http://rg.ru/i/kniga241210/pomosh08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04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Если пострадавший пришел в сознание, укрой и согрей его. Следи за его состоянием до прибытия медицинского персонала, может наступить повторная остановка сердца.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3.12. Первая помощь при утоплении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04595"/>
                        <wp:effectExtent l="19050" t="0" r="0" b="0"/>
                        <wp:docPr id="90" name="Рисунок 90" descr="http://rg.ru/i/kniga241210/pomosh08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://rg.ru/i/kniga241210/pomosh08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04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Убедись, что тебе ничто не угрожает. Извлеки пострадавшего из воды. (При подозрении на перелом позвоночника вытаскивай пострадавшего на доске или щите.)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37285"/>
                        <wp:effectExtent l="19050" t="0" r="0" b="0"/>
                        <wp:docPr id="91" name="Рисунок 91" descr="http://rg.ru/i/kniga241210/pomosh08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http://rg.ru/i/kniga241210/pomosh08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37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Уложи пострадавшего животом на свое колено, дай воде стечь из дыхательных путей. Обеспечь проходимость верхних дыхательных путей. Очисти полость рта от посторонних предметов (слизь, рвотные массы и т.п.).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Вызови (самостоятельно или с помощью окружающих) "скорую помощь".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59510"/>
                        <wp:effectExtent l="19050" t="0" r="0" b="0"/>
                        <wp:docPr id="92" name="Рисунок 92" descr="http://rg.ru/i/kniga241210/pomosh09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http://rg.ru/i/kniga241210/pomosh09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59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Определи наличие пульса на сонных артериях, реакции зрачков на свет, самостоятельного дыхания.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371600"/>
                        <wp:effectExtent l="19050" t="0" r="0" b="0"/>
                        <wp:docPr id="93" name="Рисунок 93" descr="http://rg.ru/i/kniga241210/pomosh09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://rg.ru/i/kniga241210/pomosh09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Если пульс, дыхание и реакция зрачков на свет отсутствуют - немедленно приступай к сердечно-легочной реанимации. 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Продолжай реанимацию до прибытия медицинского персонала или до восстановления самостоятельного дыхания и 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сердцебиения.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902970"/>
                        <wp:effectExtent l="19050" t="0" r="0" b="0"/>
                        <wp:docPr id="94" name="Рисунок 94" descr="http://rg.ru/i/kniga241210/pomosh09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http://rg.ru/i/kniga241210/pomosh09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902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После восстановления дыхания и сердечной деятельности придай пострадавшему устойчивое боковое положение. Укрой и согрей его. Обеспечь постоянный контроль за состоянием.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3.13. Первая помощь при черепно-мозговой травме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37615"/>
                        <wp:effectExtent l="19050" t="0" r="0" b="0"/>
                        <wp:docPr id="95" name="Рисунок 95" descr="http://rg.ru/i/kniga241210/pomosh09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http://rg.ru/i/kniga241210/pomosh09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37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Остановить кровотечение. Плотно прижми к ране стерильную салфетку. Удерживай ее пальцами до остановки кровотечения. Приложи холод к голове.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Вызови (самостоятельно или с помощью окружающих) "скорую помощь".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48715"/>
                        <wp:effectExtent l="19050" t="0" r="0" b="0"/>
                        <wp:docPr id="96" name="Рисунок 96" descr="http://rg.ru/i/kniga241210/pomosh09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://rg.ru/i/kniga241210/pomosh09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Контролируй наличие пульса на сонных артериях, самостоятельного дыхания, реакции зрачков на свет.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505585"/>
                        <wp:effectExtent l="19050" t="0" r="0" b="0"/>
                        <wp:docPr id="97" name="Рисунок 97" descr="http://rg.ru/i/kniga241210/pomosh09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http://rg.ru/i/kniga241210/pomosh09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505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отсутствии пульса на сонных артериях, реакции зрачков на свет, самостоятельного дыхания проводи сердечно-легочную реанимацию до восстановления самостоятельного дыхания и сердцебиения или до прибытия медицинского персонала.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71270"/>
                        <wp:effectExtent l="19050" t="0" r="0" b="0"/>
                        <wp:docPr id="98" name="Рисунок 98" descr="http://rg.ru/i/kniga241210/pomosh09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http://rg.ru/i/kniga241210/pomosh09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71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После восстановления дыхания и сердечной деятельности придай пострадавшему устойчивое боковое положение. Укрой и согрей его. Обеспечь постоянный контроль за его состоянием.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3.14. Первая помощь при отравлениях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3.14.1. Первая помощь при пероральных отравлениях (при поступлении токсического вещества через рот)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Срочно вызови бригаду скорой медицинской помощи. Выясни обстоятельства происшедшего (в случае лекарственного отравления предъяви обертки от лекарств прибывшему медицинскому работнику).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Если пострадавший в сознании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784350"/>
                        <wp:effectExtent l="19050" t="0" r="0" b="0"/>
                        <wp:docPr id="99" name="Рисунок 99" descr="http://rg.ru/i/kniga241210/pomosh09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http://rg.ru/i/kniga241210/pomosh09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78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Обеспечь промывание желудка. Давай выпить по стакану чистой воды температурой 18-20 С. На один литр воды желательно добавить десертную ложку соли (10 г) и чайную ложку питьевой соды (5 г). После приема каждых 300-500 мл воды следует вызывать рвоту, прикоснувшись пальцами к корню языка. Общий объем принятой жидкости при промывании желудка должен быть не меньше 2500-5000 мл. </w:t>
                  </w:r>
                  <w:r w:rsidRPr="009B592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Промывание желудка проводить до "чистых промывных вод". При отсутствии сознания желудок не промывать!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914400"/>
                        <wp:effectExtent l="19050" t="0" r="0" b="0"/>
                        <wp:docPr id="100" name="Рисунок 100" descr="http://rg.ru/i/kniga241210/pomosh09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http://rg.ru/i/kniga241210/pomosh09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Раствори в стакане воды 10-20 таблеток активированного угля до состояния кашицы. Дай пострадавшему выпить (в качестве абсорбента).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Если пострадавший без сознания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48385"/>
                        <wp:effectExtent l="19050" t="0" r="0" b="0"/>
                        <wp:docPr id="101" name="Рисунок 101" descr="http://rg.ru/i/kniga241210/pomosh09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http://rg.ru/i/kniga241210/pomosh09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48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Определи наличие пульса на сонных артериях, реакции зрачков на свет, самостоятельного дыхания.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360170"/>
                        <wp:effectExtent l="19050" t="0" r="0" b="0"/>
                        <wp:docPr id="102" name="Рисунок 102" descr="http://rg.ru/i/kniga241210/pomosh10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http://rg.ru/i/kniga241210/pomosh10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360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Если пульс, дыхание и реакция зрачков на свет отсутствуют, немедленно приступай к сердечно-легочной реанимации.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925830"/>
                        <wp:effectExtent l="19050" t="0" r="0" b="0"/>
                        <wp:docPr id="103" name="Рисунок 103" descr="http://rg.ru/i/kniga241210/pomosh10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http://rg.ru/i/kniga241210/pomosh10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925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Уложи пострадавшего в устойчивое боковое положение.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371600"/>
                        <wp:effectExtent l="19050" t="0" r="0" b="0"/>
                        <wp:docPr id="104" name="Рисунок 104" descr="http://rg.ru/i/kniga241210/pomosh10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http://rg.ru/i/kniga241210/pomosh10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Укутай пострадавшего теплыми одеялами, одеждой.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Вызови (самостоятельно или с помощью окружающих) "скорую помощь", обеспечь доставку пострадавшего в лечебное учреждение.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3.14.2. Первая помощь при ингаляционных отравлениях (при поступлении токсического вещества через дыхательные пути)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Признаки отравления угарным газом:</w:t>
            </w: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lang w:eastAsia="ru-RU"/>
              </w:rPr>
              <w:t> </w:t>
            </w:r>
            <w:r w:rsidRPr="009B592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резь в глазах, звон в ушах, головная боль, тошнота, рвота, потеря сознания, покраснение кожи.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Признаки отравления бытовым газом:</w:t>
            </w: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lang w:eastAsia="ru-RU"/>
              </w:rPr>
              <w:t> </w:t>
            </w:r>
            <w:r w:rsidRPr="009B592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тяжесть в голове, головокружение, шум в ушах, рвота; резкая мышечная слабость, усиление сердцебиения; сонливость, потеря сознания, непроизвольное мочеиспускание, побледнение (посинение) кожи, поверхностное дыхание, судороги.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349375"/>
                        <wp:effectExtent l="19050" t="0" r="0" b="0"/>
                        <wp:docPr id="105" name="Рисунок 105" descr="http://rg.ru/i/kniga241210/pomosh1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://rg.ru/i/kniga241210/pomosh1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349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Убедись, что ни тебе, ни пострадавшему ничто не угрожает, вынеси пострадавшего в безопасное место или открой окна, проветри помещение.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Вызови скорую медицинскую помощь.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59510"/>
                        <wp:effectExtent l="19050" t="0" r="0" b="0"/>
                        <wp:docPr id="106" name="Рисунок 106" descr="http://rg.ru/i/kniga241210/pomosh10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http://rg.ru/i/kniga241210/pomosh10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59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Определи наличие пульса на сонных артериях, наличие реакции зрачков на свет, самостоятельного дыхания.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1661795"/>
                        <wp:effectExtent l="19050" t="0" r="0" b="0"/>
                        <wp:docPr id="107" name="Рисунок 107" descr="http://rg.ru/i/kniga241210/pomosh10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http://rg.ru/i/kniga241210/pomosh10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66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Если пульс, дыхание и реакция зрачков на свет отсутствуют - немедленно приступай к сердечно-легочной реанимации.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892175"/>
                        <wp:effectExtent l="19050" t="0" r="0" b="0"/>
                        <wp:docPr id="108" name="Рисунок 108" descr="http://rg.ru/i/kniga241210/pomosh10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http://rg.ru/i/kniga241210/pomosh10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89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восстановлении самостоятельного дыхания и сердцебиения придай пострадавшему устойчивое боковое положение.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5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Алгоритмы оказания первой помощи при острых заболеваниях и неотложных состояниях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4.1. Первая помощь при сердечном приступе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Признаки:</w:t>
            </w: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lang w:eastAsia="ru-RU"/>
              </w:rPr>
              <w:t> </w:t>
            </w:r>
            <w:r w:rsidRPr="009B592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острая боль за грудиной, отдающая в левую верхнюю конечность, сопровождающаяся "страхом смерти", сердцебиение, одышка.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81405"/>
                        <wp:effectExtent l="19050" t="0" r="0" b="0"/>
                        <wp:docPr id="109" name="Рисунок 109" descr="http://rg.ru/i/kniga241210/pomosh10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http://rg.ru/i/kniga241210/pomosh10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81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Если больной без сознания, 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определи наличие пульса на сонных артериях, реакции зрачков на свет, самостоятельного дыхания.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739900"/>
                        <wp:effectExtent l="19050" t="0" r="0" b="0"/>
                        <wp:docPr id="110" name="Рисунок 110" descr="http://rg.ru/i/kniga241210/pomosh10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http://rg.ru/i/kniga241210/pomosh10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Определи наличие сердцебиения самостоятельного дыхания, реакции зрачков на свет. При отсутствии приступай к сердечно-легочной реанимации.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Вызови, поручи окружающим вызвать скорую медицинскую помощь. Обеспечь поступление свежего воздуха, расстегни тесную одежду, придай </w:t>
            </w:r>
            <w:r w:rsidR="008E081E"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полу сидячее</w:t>
            </w: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 положение.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4.2. Первая помощь при поражениях органов зрения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4.2.1. При попадании инородных тел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1249045"/>
                        <wp:effectExtent l="19050" t="0" r="0" b="0"/>
                        <wp:docPr id="111" name="Рисунок 111" descr="http://rg.ru/i/kniga241210/pomosh10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http://rg.ru/i/kniga241210/pomosh10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49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Обильно промой глаз чистой водой (желательно комнатной температуры). Промывай так, чтобы вода не попадала в неповрежденный глаз.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393825"/>
                        <wp:effectExtent l="19050" t="0" r="0" b="0"/>
                        <wp:docPr id="112" name="Рисунок 112" descr="http://rg.ru/i/kniga241210/pomosh11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http://rg.ru/i/kniga241210/pomosh11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39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Закапай (по возможности) две капли 30%</w:t>
                  </w:r>
                  <w:r w:rsidR="008E08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="008E08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 раствора сульфацила натрия (альбуцид) в каждый глаз.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59510"/>
                        <wp:effectExtent l="19050" t="0" r="0" b="0"/>
                        <wp:docPr id="113" name="Рисунок 113" descr="http://rg.ru/i/kniga241210/pomosh11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http://rg.ru/i/kniga241210/pomosh11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59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невозможности удаления инородного тела наложи повязку на оба глаза (если не закрыть повязкой оба глаза, то движения здорового глаза будут вызывать движения и боль в пострадавшем глазу). Немедленно обратись в лечебное учреждение.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Передвигаться пострадавший должен только за руку с сопровождающим!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Обеспечь доставку пострадавшего в лечебное учреждение.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4.2.2. При химических ожогах глаз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48385"/>
                        <wp:effectExtent l="19050" t="0" r="0" b="0"/>
                        <wp:docPr id="114" name="Рисунок 114" descr="http://rg.ru/i/kniga241210/pomosh11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http://rg.ru/i/kniga241210/pomosh11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48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Осторожно раздвинь веки пальцами, обильно промой глаза чистой водой (желательно комнатной температуры). Промывай глаза так, чтобы вода стекала от носа к виску.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59510"/>
                        <wp:effectExtent l="19050" t="0" r="0" b="0"/>
                        <wp:docPr id="115" name="Рисунок 115" descr="http://rg.ru/i/kniga241210/pomosh11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http://rg.ru/i/kniga241210/pomosh11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59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Наложи повязку на оба глаза (если не закрыть повязкой оба глаза, то движения здорового глаза будут вызывать движения и боль в пострадавшем глазу). Немедленно обратись в лечебное учреждение.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Передвигаться пострадавший должен только за руку с сопровождающим!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При попадании кислоты</w:t>
            </w: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lang w:eastAsia="ru-RU"/>
              </w:rPr>
              <w:t> </w:t>
            </w:r>
            <w:r w:rsidRPr="009B592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можно промыть глаза 2%-м раствором пищевой соды (на стакан кипяченой воды добавить на кончике столового ножа пищевой соды).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При попадании щелочи</w:t>
            </w: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lang w:eastAsia="ru-RU"/>
              </w:rPr>
              <w:t> </w:t>
            </w:r>
            <w:r w:rsidRPr="009B592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можно промыть глаза 0,1%-м раствором лимонной кислоты (на стакан кипяченой воды добавить 2-3 капли лимонного сока).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4.2.3. При травмах глаз и век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Пострадавший должен находиться в положении "лежа"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393825"/>
                        <wp:effectExtent l="19050" t="0" r="0" b="0"/>
                        <wp:docPr id="116" name="Рисунок 116" descr="http://rg.ru/i/kniga241210/pomosh11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http://rg.ru/i/kniga241210/pomosh11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39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Закапай (по возможности) две капли 30%</w:t>
                  </w:r>
                  <w:r w:rsidR="008E08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="008E08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 раствора сульфацила натрия (альбуцид) в каждый глаз.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59510"/>
                        <wp:effectExtent l="19050" t="0" r="0" b="0"/>
                        <wp:docPr id="117" name="Рисунок 117" descr="http://rg.ru/i/kniga241210/pomosh11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http://rg.ru/i/kniga241210/pomosh11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59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Наложи повязку на оба глаза (если не закрыть повязкой оба глаза, то движения здорового глаза будут вызывать движения и боль в пострадавшем глазу). Передвигаться пострадавший должен только за руку с сопровождающим!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Обеспечь доставку пострадавшего в лечебное учреждение.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4.3. Первая помощь при укусах ядовитых змей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Ограничь подвижность пострадавшей конечности.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892175"/>
                        <wp:effectExtent l="19050" t="0" r="0" b="0"/>
                        <wp:docPr id="118" name="Рисунок 118" descr="http://rg.ru/i/kniga241210/pomosh11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http://rg.ru/i/kniga241210/pomosh11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89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При укусе ноги 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прибинтуй ее к другой ноге.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416050"/>
                        <wp:effectExtent l="19050" t="0" r="0" b="0"/>
                        <wp:docPr id="119" name="Рисунок 119" descr="http://rg.ru/i/kniga241210/pomosh11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http://rg.ru/i/kniga241210/pomosh11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416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При укусе руки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- зафиксируй ее в согнутом положении.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1750695"/>
                        <wp:effectExtent l="19050" t="0" r="0" b="0"/>
                        <wp:docPr id="120" name="Рисунок 120" descr="http://rg.ru/i/kniga241210/pomosh11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http://rg.ru/i/kniga241210/pomosh11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750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остановке сердца и дыхания приступай к сердечно-легочной реанимации.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Обеспечь доставку пострадавшего в лечебное учреждение для введения противозмеиной сыворотки.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4.4. Первая помощь при укусах насекомых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26160"/>
                        <wp:effectExtent l="19050" t="0" r="0" b="0"/>
                        <wp:docPr id="121" name="Рисунок 121" descr="http://rg.ru/i/kniga241210/pomosh11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http://rg.ru/i/kniga241210/pomosh11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26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укусе насекомого удали жало из ранки.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948055"/>
                        <wp:effectExtent l="19050" t="0" r="0" b="0"/>
                        <wp:docPr id="122" name="Рисунок 122" descr="http://rg.ru/i/kniga241210/pomosh11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 descr="http://rg.ru/i/kniga241210/pomosh11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948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Приложи холод к месту укуса.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При возникновении аллергической реакции обратиться к врачу. Следи за состоянием больного до прибытия медицинского работника.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4.5. Первая помощь при обмороке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Признаки:</w:t>
            </w: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lang w:eastAsia="ru-RU"/>
              </w:rPr>
              <w:t> </w:t>
            </w:r>
            <w:r w:rsidRPr="009B592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бледность, внезапная кратковременная потеря сознания.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26490"/>
                        <wp:effectExtent l="19050" t="0" r="0" b="0"/>
                        <wp:docPr id="123" name="Рисунок 123" descr="http://rg.ru/i/kniga241210/pomosh12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 descr="http://rg.ru/i/kniga241210/pomosh12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26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Уложи пострадавшего на спину с приподнятыми ногами, ослабь галстук, расстегни ворот верхней одежды, ослабь брючный ремень, сними обувь, обеспечь доступ свежего воздуха. Обратиться к врачу для обследования и определения причины обморока.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Если сознание не восстанавливается более 3-5 минут, вызови (самостоятельно или с помощью окружающих) "скорую помощь".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4.6. Первая помощь при тепловом (солнечном) ударе</w:t>
            </w:r>
          </w:p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Признаки:</w:t>
            </w: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lang w:eastAsia="ru-RU"/>
              </w:rPr>
              <w:t> </w:t>
            </w:r>
            <w:r w:rsidRPr="009B592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слабость, со</w:t>
            </w:r>
            <w:r w:rsidR="008E08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нливость, жажда, тошнота, голов</w:t>
            </w:r>
            <w:r w:rsidRPr="009B592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ная боль; возможны учащение дыхания и повышение температуры, потеря сознания.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59510"/>
                        <wp:effectExtent l="19050" t="0" r="0" b="0"/>
                        <wp:docPr id="124" name="Рисунок 124" descr="http://rg.ru/i/kniga241210/pomosh12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 descr="http://rg.ru/i/kniga241210/pomosh12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59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Перенеси пострадавшего в прохладное, проветриваемое место (в тень, к открытому окну).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48715"/>
                        <wp:effectExtent l="19050" t="0" r="0" b="0"/>
                        <wp:docPr id="125" name="Рисунок 125" descr="http://rg.ru/i/kniga241210/pomosh12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 descr="http://rg.ru/i/kniga241210/pomosh12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Уложи пострадавшего. Расстегни воротник, ослабь ремень, сними обувь.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15390"/>
                        <wp:effectExtent l="19050" t="0" r="0" b="0"/>
                        <wp:docPr id="126" name="Рисунок 126" descr="http://rg.ru/i/kniga241210/pomosh12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http://rg.ru/i/kniga241210/pomosh12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15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Определи наличие пульса на сонных артериях, самостоятельного дыхания, реакции зрачков на свет.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При отсутствии указанных признаков приступай к сердечно-легочной реанимации.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08"/>
              <w:gridCol w:w="3441"/>
            </w:tblGrid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092835"/>
                        <wp:effectExtent l="19050" t="0" r="0" b="0"/>
                        <wp:docPr id="127" name="Рисунок 127" descr="http://rg.ru/i/kniga241210/pomosh12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http://rg.ru/i/kniga241210/pomosh12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092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Положи на голову, шею и </w:t>
                  </w:r>
                  <w:r w:rsidR="008E081E"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паховые области,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смоченные в холодной воде полотенца (салфетки).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204595"/>
                        <wp:effectExtent l="19050" t="0" r="0" b="0"/>
                        <wp:docPr id="128" name="Рисунок 128" descr="http://rg.ru/i/kniga241210/pomosh12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http://rg.ru/i/kniga241210/pomosh12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204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При потере сознания </w:t>
                  </w: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более чем на 3-4 минуты переверни пострадавшего в устойчивое боковое положение.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6905" cy="1170940"/>
                        <wp:effectExtent l="19050" t="0" r="0" b="0"/>
                        <wp:docPr id="129" name="Рисунок 129" descr="http://rg.ru/i/kniga241210/pomosh12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http://rg.ru/i/kniga241210/pomosh12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170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судорогах удерживай голову и туловище пострадавшего, оберегая от травм.</w:t>
                  </w:r>
                </w:p>
              </w:tc>
            </w:tr>
            <w:tr w:rsidR="009B5927" w:rsidRPr="009B5927">
              <w:trPr>
                <w:tblCellSpacing w:w="15" w:type="dxa"/>
              </w:trPr>
              <w:tc>
                <w:tcPr>
                  <w:tcW w:w="2400" w:type="dxa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6905" cy="902970"/>
                        <wp:effectExtent l="19050" t="0" r="0" b="0"/>
                        <wp:docPr id="130" name="Рисунок 130" descr="http://rg.ru/i/kniga241210/pomosh12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 descr="http://rg.ru/i/kniga241210/pomosh12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902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B5927" w:rsidRPr="009B5927" w:rsidRDefault="009B5927" w:rsidP="009B59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9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восстановлении сознания напои пострадавшего прохладной минеральной или обычной, слегка подсоленной водой.</w:t>
                  </w:r>
                </w:p>
              </w:tc>
            </w:tr>
          </w:tbl>
          <w:p w:rsidR="009B5927" w:rsidRPr="009B5927" w:rsidRDefault="009B5927" w:rsidP="009B592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592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Вызови (самостоятельно или с помощью окружающих) "скорую помощь"</w:t>
            </w:r>
            <w:r w:rsidRPr="009B592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</w:tbl>
    <w:p w:rsidR="00A201AB" w:rsidRDefault="00A201AB"/>
    <w:sectPr w:rsidR="00A201AB" w:rsidSect="00A201AB">
      <w:footerReference w:type="default" r:id="rId1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556" w:rsidRDefault="00092556" w:rsidP="00076559">
      <w:pPr>
        <w:spacing w:after="0" w:line="240" w:lineRule="auto"/>
      </w:pPr>
      <w:r>
        <w:separator/>
      </w:r>
    </w:p>
  </w:endnote>
  <w:endnote w:type="continuationSeparator" w:id="0">
    <w:p w:rsidR="00092556" w:rsidRDefault="00092556" w:rsidP="00076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0025632"/>
      <w:docPartObj>
        <w:docPartGallery w:val="Page Numbers (Bottom of Page)"/>
        <w:docPartUnique/>
      </w:docPartObj>
    </w:sdtPr>
    <w:sdtEndPr/>
    <w:sdtContent>
      <w:p w:rsidR="00076559" w:rsidRDefault="0007655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081E">
          <w:rPr>
            <w:noProof/>
          </w:rPr>
          <w:t>1</w:t>
        </w:r>
        <w:r>
          <w:fldChar w:fldCharType="end"/>
        </w:r>
      </w:p>
    </w:sdtContent>
  </w:sdt>
  <w:p w:rsidR="00076559" w:rsidRDefault="0007655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556" w:rsidRDefault="00092556" w:rsidP="00076559">
      <w:pPr>
        <w:spacing w:after="0" w:line="240" w:lineRule="auto"/>
      </w:pPr>
      <w:r>
        <w:separator/>
      </w:r>
    </w:p>
  </w:footnote>
  <w:footnote w:type="continuationSeparator" w:id="0">
    <w:p w:rsidR="00092556" w:rsidRDefault="00092556" w:rsidP="000765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5927"/>
    <w:rsid w:val="00076559"/>
    <w:rsid w:val="00092556"/>
    <w:rsid w:val="008E081E"/>
    <w:rsid w:val="009B5927"/>
    <w:rsid w:val="00A06C9C"/>
    <w:rsid w:val="00A201AB"/>
    <w:rsid w:val="00B137D1"/>
    <w:rsid w:val="00DD1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F661A5-719A-4FD8-93EE-1ADFE2A03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1AB"/>
  </w:style>
  <w:style w:type="paragraph" w:styleId="4">
    <w:name w:val="heading 4"/>
    <w:basedOn w:val="a"/>
    <w:link w:val="40"/>
    <w:uiPriority w:val="9"/>
    <w:qFormat/>
    <w:rsid w:val="009B592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B59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rintheader">
    <w:name w:val="printheader"/>
    <w:basedOn w:val="a"/>
    <w:rsid w:val="009B5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headerannounce">
    <w:name w:val="printheaderannounce"/>
    <w:basedOn w:val="a"/>
    <w:rsid w:val="009B5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ntsection">
    <w:name w:val="printsection"/>
    <w:basedOn w:val="a0"/>
    <w:rsid w:val="009B5927"/>
  </w:style>
  <w:style w:type="paragraph" w:customStyle="1" w:styleId="printheaderauthor">
    <w:name w:val="printheaderauthor"/>
    <w:basedOn w:val="a"/>
    <w:rsid w:val="009B5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lead">
    <w:name w:val="printlead"/>
    <w:basedOn w:val="a"/>
    <w:rsid w:val="009B5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B5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5927"/>
  </w:style>
  <w:style w:type="paragraph" w:styleId="a4">
    <w:name w:val="Balloon Text"/>
    <w:basedOn w:val="a"/>
    <w:link w:val="a5"/>
    <w:uiPriority w:val="99"/>
    <w:semiHidden/>
    <w:unhideWhenUsed/>
    <w:rsid w:val="009B5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9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76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76559"/>
  </w:style>
  <w:style w:type="paragraph" w:styleId="a8">
    <w:name w:val="footer"/>
    <w:basedOn w:val="a"/>
    <w:link w:val="a9"/>
    <w:uiPriority w:val="99"/>
    <w:unhideWhenUsed/>
    <w:rsid w:val="00076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6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7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6565">
          <w:marLeft w:val="88"/>
          <w:marRight w:val="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gif"/><Relationship Id="rId117" Type="http://schemas.openxmlformats.org/officeDocument/2006/relationships/image" Target="media/image112.gif"/><Relationship Id="rId21" Type="http://schemas.openxmlformats.org/officeDocument/2006/relationships/image" Target="media/image16.gif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63" Type="http://schemas.openxmlformats.org/officeDocument/2006/relationships/image" Target="media/image58.gif"/><Relationship Id="rId68" Type="http://schemas.openxmlformats.org/officeDocument/2006/relationships/image" Target="media/image63.gif"/><Relationship Id="rId84" Type="http://schemas.openxmlformats.org/officeDocument/2006/relationships/image" Target="media/image79.gif"/><Relationship Id="rId89" Type="http://schemas.openxmlformats.org/officeDocument/2006/relationships/image" Target="media/image84.gif"/><Relationship Id="rId112" Type="http://schemas.openxmlformats.org/officeDocument/2006/relationships/image" Target="media/image107.gif"/><Relationship Id="rId133" Type="http://schemas.openxmlformats.org/officeDocument/2006/relationships/footer" Target="footer1.xml"/><Relationship Id="rId16" Type="http://schemas.openxmlformats.org/officeDocument/2006/relationships/image" Target="media/image11.gif"/><Relationship Id="rId107" Type="http://schemas.openxmlformats.org/officeDocument/2006/relationships/image" Target="media/image102.gif"/><Relationship Id="rId11" Type="http://schemas.openxmlformats.org/officeDocument/2006/relationships/image" Target="media/image6.gi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53" Type="http://schemas.openxmlformats.org/officeDocument/2006/relationships/image" Target="media/image48.gif"/><Relationship Id="rId58" Type="http://schemas.openxmlformats.org/officeDocument/2006/relationships/image" Target="media/image53.gif"/><Relationship Id="rId74" Type="http://schemas.openxmlformats.org/officeDocument/2006/relationships/image" Target="media/image69.gif"/><Relationship Id="rId79" Type="http://schemas.openxmlformats.org/officeDocument/2006/relationships/image" Target="media/image74.gif"/><Relationship Id="rId102" Type="http://schemas.openxmlformats.org/officeDocument/2006/relationships/image" Target="media/image97.gif"/><Relationship Id="rId123" Type="http://schemas.openxmlformats.org/officeDocument/2006/relationships/image" Target="media/image118.gif"/><Relationship Id="rId128" Type="http://schemas.openxmlformats.org/officeDocument/2006/relationships/image" Target="media/image123.gif"/><Relationship Id="rId5" Type="http://schemas.openxmlformats.org/officeDocument/2006/relationships/endnotes" Target="endnotes.xml"/><Relationship Id="rId90" Type="http://schemas.openxmlformats.org/officeDocument/2006/relationships/image" Target="media/image85.gif"/><Relationship Id="rId95" Type="http://schemas.openxmlformats.org/officeDocument/2006/relationships/image" Target="media/image90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56" Type="http://schemas.openxmlformats.org/officeDocument/2006/relationships/image" Target="media/image51.gif"/><Relationship Id="rId64" Type="http://schemas.openxmlformats.org/officeDocument/2006/relationships/image" Target="media/image59.gif"/><Relationship Id="rId69" Type="http://schemas.openxmlformats.org/officeDocument/2006/relationships/image" Target="media/image64.gif"/><Relationship Id="rId77" Type="http://schemas.openxmlformats.org/officeDocument/2006/relationships/image" Target="media/image72.gif"/><Relationship Id="rId100" Type="http://schemas.openxmlformats.org/officeDocument/2006/relationships/image" Target="media/image95.gif"/><Relationship Id="rId105" Type="http://schemas.openxmlformats.org/officeDocument/2006/relationships/image" Target="media/image100.gif"/><Relationship Id="rId113" Type="http://schemas.openxmlformats.org/officeDocument/2006/relationships/image" Target="media/image108.gif"/><Relationship Id="rId118" Type="http://schemas.openxmlformats.org/officeDocument/2006/relationships/image" Target="media/image113.gif"/><Relationship Id="rId126" Type="http://schemas.openxmlformats.org/officeDocument/2006/relationships/image" Target="media/image121.gif"/><Relationship Id="rId134" Type="http://schemas.openxmlformats.org/officeDocument/2006/relationships/fontTable" Target="fontTable.xml"/><Relationship Id="rId8" Type="http://schemas.openxmlformats.org/officeDocument/2006/relationships/image" Target="media/image3.gif"/><Relationship Id="rId51" Type="http://schemas.openxmlformats.org/officeDocument/2006/relationships/image" Target="media/image46.gif"/><Relationship Id="rId72" Type="http://schemas.openxmlformats.org/officeDocument/2006/relationships/image" Target="media/image67.gif"/><Relationship Id="rId80" Type="http://schemas.openxmlformats.org/officeDocument/2006/relationships/image" Target="media/image75.gif"/><Relationship Id="rId85" Type="http://schemas.openxmlformats.org/officeDocument/2006/relationships/image" Target="media/image80.gif"/><Relationship Id="rId93" Type="http://schemas.openxmlformats.org/officeDocument/2006/relationships/image" Target="media/image88.gif"/><Relationship Id="rId98" Type="http://schemas.openxmlformats.org/officeDocument/2006/relationships/image" Target="media/image93.gif"/><Relationship Id="rId121" Type="http://schemas.openxmlformats.org/officeDocument/2006/relationships/image" Target="media/image116.gif"/><Relationship Id="rId3" Type="http://schemas.openxmlformats.org/officeDocument/2006/relationships/webSettings" Target="webSettings.xml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59" Type="http://schemas.openxmlformats.org/officeDocument/2006/relationships/image" Target="media/image54.gif"/><Relationship Id="rId67" Type="http://schemas.openxmlformats.org/officeDocument/2006/relationships/image" Target="media/image62.gif"/><Relationship Id="rId103" Type="http://schemas.openxmlformats.org/officeDocument/2006/relationships/image" Target="media/image98.gif"/><Relationship Id="rId108" Type="http://schemas.openxmlformats.org/officeDocument/2006/relationships/image" Target="media/image103.gif"/><Relationship Id="rId116" Type="http://schemas.openxmlformats.org/officeDocument/2006/relationships/image" Target="media/image111.gif"/><Relationship Id="rId124" Type="http://schemas.openxmlformats.org/officeDocument/2006/relationships/image" Target="media/image119.gif"/><Relationship Id="rId129" Type="http://schemas.openxmlformats.org/officeDocument/2006/relationships/image" Target="media/image124.gif"/><Relationship Id="rId20" Type="http://schemas.openxmlformats.org/officeDocument/2006/relationships/image" Target="media/image15.gif"/><Relationship Id="rId41" Type="http://schemas.openxmlformats.org/officeDocument/2006/relationships/image" Target="media/image36.gif"/><Relationship Id="rId54" Type="http://schemas.openxmlformats.org/officeDocument/2006/relationships/image" Target="media/image49.gif"/><Relationship Id="rId62" Type="http://schemas.openxmlformats.org/officeDocument/2006/relationships/image" Target="media/image57.gif"/><Relationship Id="rId70" Type="http://schemas.openxmlformats.org/officeDocument/2006/relationships/image" Target="media/image65.gif"/><Relationship Id="rId75" Type="http://schemas.openxmlformats.org/officeDocument/2006/relationships/image" Target="media/image70.gif"/><Relationship Id="rId83" Type="http://schemas.openxmlformats.org/officeDocument/2006/relationships/image" Target="media/image78.gif"/><Relationship Id="rId88" Type="http://schemas.openxmlformats.org/officeDocument/2006/relationships/image" Target="media/image83.gif"/><Relationship Id="rId91" Type="http://schemas.openxmlformats.org/officeDocument/2006/relationships/image" Target="media/image86.gif"/><Relationship Id="rId96" Type="http://schemas.openxmlformats.org/officeDocument/2006/relationships/image" Target="media/image91.gif"/><Relationship Id="rId111" Type="http://schemas.openxmlformats.org/officeDocument/2006/relationships/image" Target="media/image106.gif"/><Relationship Id="rId132" Type="http://schemas.openxmlformats.org/officeDocument/2006/relationships/image" Target="media/image127.gif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gif"/><Relationship Id="rId57" Type="http://schemas.openxmlformats.org/officeDocument/2006/relationships/image" Target="media/image52.gif"/><Relationship Id="rId106" Type="http://schemas.openxmlformats.org/officeDocument/2006/relationships/image" Target="media/image101.gif"/><Relationship Id="rId114" Type="http://schemas.openxmlformats.org/officeDocument/2006/relationships/image" Target="media/image109.gif"/><Relationship Id="rId119" Type="http://schemas.openxmlformats.org/officeDocument/2006/relationships/image" Target="media/image114.gif"/><Relationship Id="rId127" Type="http://schemas.openxmlformats.org/officeDocument/2006/relationships/image" Target="media/image122.gif"/><Relationship Id="rId10" Type="http://schemas.openxmlformats.org/officeDocument/2006/relationships/image" Target="media/image5.gif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60" Type="http://schemas.openxmlformats.org/officeDocument/2006/relationships/image" Target="media/image55.gif"/><Relationship Id="rId65" Type="http://schemas.openxmlformats.org/officeDocument/2006/relationships/image" Target="media/image60.gif"/><Relationship Id="rId73" Type="http://schemas.openxmlformats.org/officeDocument/2006/relationships/image" Target="media/image68.gif"/><Relationship Id="rId78" Type="http://schemas.openxmlformats.org/officeDocument/2006/relationships/image" Target="media/image73.gif"/><Relationship Id="rId81" Type="http://schemas.openxmlformats.org/officeDocument/2006/relationships/image" Target="media/image76.gif"/><Relationship Id="rId86" Type="http://schemas.openxmlformats.org/officeDocument/2006/relationships/image" Target="media/image81.gif"/><Relationship Id="rId94" Type="http://schemas.openxmlformats.org/officeDocument/2006/relationships/image" Target="media/image89.gif"/><Relationship Id="rId99" Type="http://schemas.openxmlformats.org/officeDocument/2006/relationships/image" Target="media/image94.gif"/><Relationship Id="rId101" Type="http://schemas.openxmlformats.org/officeDocument/2006/relationships/image" Target="media/image96.gif"/><Relationship Id="rId122" Type="http://schemas.openxmlformats.org/officeDocument/2006/relationships/image" Target="media/image117.gif"/><Relationship Id="rId130" Type="http://schemas.openxmlformats.org/officeDocument/2006/relationships/image" Target="media/image125.gif"/><Relationship Id="rId13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39" Type="http://schemas.openxmlformats.org/officeDocument/2006/relationships/image" Target="media/image34.gif"/><Relationship Id="rId109" Type="http://schemas.openxmlformats.org/officeDocument/2006/relationships/image" Target="media/image104.gif"/><Relationship Id="rId34" Type="http://schemas.openxmlformats.org/officeDocument/2006/relationships/image" Target="media/image29.gif"/><Relationship Id="rId50" Type="http://schemas.openxmlformats.org/officeDocument/2006/relationships/image" Target="media/image45.gif"/><Relationship Id="rId55" Type="http://schemas.openxmlformats.org/officeDocument/2006/relationships/image" Target="media/image50.gif"/><Relationship Id="rId76" Type="http://schemas.openxmlformats.org/officeDocument/2006/relationships/image" Target="media/image71.gif"/><Relationship Id="rId97" Type="http://schemas.openxmlformats.org/officeDocument/2006/relationships/image" Target="media/image92.gif"/><Relationship Id="rId104" Type="http://schemas.openxmlformats.org/officeDocument/2006/relationships/image" Target="media/image99.gif"/><Relationship Id="rId120" Type="http://schemas.openxmlformats.org/officeDocument/2006/relationships/image" Target="media/image115.gif"/><Relationship Id="rId125" Type="http://schemas.openxmlformats.org/officeDocument/2006/relationships/image" Target="media/image120.gif"/><Relationship Id="rId7" Type="http://schemas.openxmlformats.org/officeDocument/2006/relationships/image" Target="media/image2.gif"/><Relationship Id="rId71" Type="http://schemas.openxmlformats.org/officeDocument/2006/relationships/image" Target="media/image66.gif"/><Relationship Id="rId92" Type="http://schemas.openxmlformats.org/officeDocument/2006/relationships/image" Target="media/image87.gif"/><Relationship Id="rId2" Type="http://schemas.openxmlformats.org/officeDocument/2006/relationships/settings" Target="settings.xml"/><Relationship Id="rId29" Type="http://schemas.openxmlformats.org/officeDocument/2006/relationships/image" Target="media/image24.gif"/><Relationship Id="rId24" Type="http://schemas.openxmlformats.org/officeDocument/2006/relationships/image" Target="media/image19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66" Type="http://schemas.openxmlformats.org/officeDocument/2006/relationships/image" Target="media/image61.gif"/><Relationship Id="rId87" Type="http://schemas.openxmlformats.org/officeDocument/2006/relationships/image" Target="media/image82.gif"/><Relationship Id="rId110" Type="http://schemas.openxmlformats.org/officeDocument/2006/relationships/image" Target="media/image105.gif"/><Relationship Id="rId115" Type="http://schemas.openxmlformats.org/officeDocument/2006/relationships/image" Target="media/image110.gif"/><Relationship Id="rId131" Type="http://schemas.openxmlformats.org/officeDocument/2006/relationships/image" Target="media/image126.gif"/><Relationship Id="rId61" Type="http://schemas.openxmlformats.org/officeDocument/2006/relationships/image" Target="media/image56.gif"/><Relationship Id="rId82" Type="http://schemas.openxmlformats.org/officeDocument/2006/relationships/image" Target="media/image77.gif"/><Relationship Id="rId19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3785</Words>
  <Characters>21580</Characters>
  <Application>Microsoft Office Word</Application>
  <DocSecurity>0</DocSecurity>
  <Lines>179</Lines>
  <Paragraphs>50</Paragraphs>
  <ScaleCrop>false</ScaleCrop>
  <Company/>
  <LinksUpToDate>false</LinksUpToDate>
  <CharactersWithSpaces>25315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Минаев</cp:lastModifiedBy>
  <cp:revision>5</cp:revision>
  <dcterms:created xsi:type="dcterms:W3CDTF">2013-04-25T15:17:00Z</dcterms:created>
  <dcterms:modified xsi:type="dcterms:W3CDTF">2015-04-02T05:31:00Z</dcterms:modified>
</cp:coreProperties>
</file>