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2C" w:rsidRPr="00967A2C" w:rsidRDefault="00967A2C" w:rsidP="008B786D">
      <w:pPr>
        <w:jc w:val="both"/>
      </w:pPr>
    </w:p>
    <w:p w:rsidR="00A20D2A" w:rsidRPr="00A20D2A" w:rsidRDefault="00A20D2A" w:rsidP="008B786D">
      <w:pPr>
        <w:jc w:val="both"/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5"/>
      </w:tblGrid>
      <w:tr w:rsidR="00A20D2A" w:rsidRPr="00A20D2A" w:rsidTr="00A20D2A">
        <w:trPr>
          <w:tblCellSpacing w:w="0" w:type="dxa"/>
          <w:jc w:val="center"/>
        </w:trPr>
        <w:tc>
          <w:tcPr>
            <w:tcW w:w="10485" w:type="dxa"/>
            <w:hideMark/>
          </w:tcPr>
          <w:p w:rsidR="00A20D2A" w:rsidRPr="00A20D2A" w:rsidRDefault="00A20D2A" w:rsidP="008B786D">
            <w:pPr>
              <w:jc w:val="both"/>
              <w:rPr>
                <w:b/>
                <w:bCs/>
              </w:rPr>
            </w:pPr>
            <w:r w:rsidRPr="00A20D2A">
              <w:rPr>
                <w:b/>
                <w:bCs/>
              </w:rPr>
              <w:t> </w:t>
            </w:r>
          </w:p>
          <w:p w:rsidR="00A20D2A" w:rsidRPr="00A20D2A" w:rsidRDefault="00A20D2A" w:rsidP="008B786D">
            <w:pPr>
              <w:jc w:val="both"/>
              <w:rPr>
                <w:b/>
                <w:bCs/>
              </w:rPr>
            </w:pPr>
            <w:r w:rsidRPr="00A20D2A">
              <w:rPr>
                <w:b/>
                <w:bCs/>
              </w:rPr>
              <w:t>АДМИНИСТРАЦИЯ МУНИЦИП</w:t>
            </w:r>
            <w:r w:rsidR="00FA18E2">
              <w:rPr>
                <w:b/>
                <w:bCs/>
              </w:rPr>
              <w:t>АЛЬНОГО ОБРАЗОВАНИЯ Н-СКОЕ</w:t>
            </w:r>
          </w:p>
          <w:p w:rsidR="00A20D2A" w:rsidRPr="00A20D2A" w:rsidRDefault="00A20D2A" w:rsidP="008B786D">
            <w:pPr>
              <w:jc w:val="both"/>
              <w:rPr>
                <w:b/>
                <w:bCs/>
              </w:rPr>
            </w:pPr>
            <w:r w:rsidRPr="00A20D2A">
              <w:rPr>
                <w:b/>
                <w:bCs/>
              </w:rPr>
              <w:t>П О С Т А Н О В Л Е Н И Е</w:t>
            </w:r>
          </w:p>
          <w:p w:rsidR="00A20D2A" w:rsidRPr="00A20D2A" w:rsidRDefault="00A20D2A" w:rsidP="008B786D">
            <w:pPr>
              <w:jc w:val="both"/>
            </w:pPr>
            <w:r w:rsidRPr="00A20D2A">
              <w:t> </w:t>
            </w:r>
          </w:p>
        </w:tc>
      </w:tr>
      <w:tr w:rsidR="00A20D2A" w:rsidRPr="00A20D2A" w:rsidTr="00A20D2A">
        <w:trPr>
          <w:tblCellSpacing w:w="0" w:type="dxa"/>
          <w:jc w:val="center"/>
        </w:trPr>
        <w:tc>
          <w:tcPr>
            <w:tcW w:w="10485" w:type="dxa"/>
            <w:hideMark/>
          </w:tcPr>
          <w:p w:rsidR="00A20D2A" w:rsidRPr="00A20D2A" w:rsidRDefault="00A20D2A" w:rsidP="008B786D">
            <w:pPr>
              <w:jc w:val="both"/>
              <w:rPr>
                <w:b/>
                <w:bCs/>
              </w:rPr>
            </w:pPr>
            <w:r w:rsidRPr="00A20D2A">
              <w:rPr>
                <w:b/>
                <w:bCs/>
              </w:rPr>
              <w:t> </w:t>
            </w:r>
          </w:p>
        </w:tc>
      </w:tr>
      <w:tr w:rsidR="00FA18E2" w:rsidRPr="00A20D2A" w:rsidTr="00A20D2A">
        <w:trPr>
          <w:tblCellSpacing w:w="0" w:type="dxa"/>
          <w:jc w:val="center"/>
        </w:trPr>
        <w:tc>
          <w:tcPr>
            <w:tcW w:w="10485" w:type="dxa"/>
          </w:tcPr>
          <w:p w:rsidR="00FA18E2" w:rsidRPr="00A20D2A" w:rsidRDefault="00FA18E2" w:rsidP="008B786D">
            <w:pPr>
              <w:jc w:val="both"/>
              <w:rPr>
                <w:b/>
                <w:bCs/>
              </w:rPr>
            </w:pPr>
          </w:p>
        </w:tc>
      </w:tr>
    </w:tbl>
    <w:p w:rsidR="00A20D2A" w:rsidRPr="00A20D2A" w:rsidRDefault="00151715" w:rsidP="008B786D">
      <w:pPr>
        <w:jc w:val="both"/>
      </w:pPr>
      <w:r>
        <w:t> «00</w:t>
      </w:r>
      <w:bookmarkStart w:id="0" w:name="_GoBack"/>
      <w:bookmarkEnd w:id="0"/>
      <w:r w:rsidR="00FA18E2">
        <w:t>» февраля 2015</w:t>
      </w:r>
      <w:r w:rsidR="00A20D2A" w:rsidRPr="00A20D2A">
        <w:t xml:space="preserve"> г.                                                                                                                     </w:t>
      </w:r>
      <w:r w:rsidR="00FA18E2">
        <w:t>№ 01</w:t>
      </w:r>
    </w:p>
    <w:p w:rsidR="00A20D2A" w:rsidRPr="00A20D2A" w:rsidRDefault="00A20D2A" w:rsidP="008B786D">
      <w:pPr>
        <w:jc w:val="both"/>
      </w:pPr>
      <w:r w:rsidRPr="00A20D2A">
        <w:t> </w:t>
      </w:r>
    </w:p>
    <w:p w:rsidR="00A20D2A" w:rsidRPr="00A20D2A" w:rsidRDefault="00FA18E2" w:rsidP="008B786D">
      <w:pPr>
        <w:jc w:val="both"/>
      </w:pPr>
      <w:r>
        <w:t>с.Н-ское</w:t>
      </w:r>
    </w:p>
    <w:p w:rsidR="00A20D2A" w:rsidRPr="00A20D2A" w:rsidRDefault="00A20D2A" w:rsidP="008B786D">
      <w:pPr>
        <w:jc w:val="both"/>
      </w:pPr>
      <w:r w:rsidRPr="00A20D2A">
        <w:t> </w:t>
      </w:r>
    </w:p>
    <w:p w:rsidR="00A20D2A" w:rsidRPr="00A20D2A" w:rsidRDefault="00A20D2A" w:rsidP="008B786D">
      <w:pPr>
        <w:jc w:val="both"/>
      </w:pPr>
      <w:r w:rsidRPr="00A20D2A">
        <w:rPr>
          <w:b/>
          <w:bCs/>
        </w:rPr>
        <w:t> </w:t>
      </w:r>
    </w:p>
    <w:p w:rsidR="00A20D2A" w:rsidRPr="00A20D2A" w:rsidRDefault="00A20D2A" w:rsidP="008B786D">
      <w:pPr>
        <w:jc w:val="both"/>
      </w:pPr>
      <w:r w:rsidRPr="00A20D2A">
        <w:rPr>
          <w:b/>
          <w:bCs/>
        </w:rPr>
        <w:t xml:space="preserve">Об утверждении плана мероприятий по защите населенных пунктов </w:t>
      </w:r>
    </w:p>
    <w:p w:rsidR="00A20D2A" w:rsidRPr="00A20D2A" w:rsidRDefault="00A20D2A" w:rsidP="008B786D">
      <w:pPr>
        <w:jc w:val="both"/>
      </w:pPr>
      <w:r w:rsidRPr="00A20D2A">
        <w:rPr>
          <w:b/>
          <w:bCs/>
        </w:rPr>
        <w:t>и объектов экономики при угрозе возникнов</w:t>
      </w:r>
      <w:r w:rsidR="00FA18E2">
        <w:rPr>
          <w:b/>
          <w:bCs/>
        </w:rPr>
        <w:t>ения лесных пожаров</w:t>
      </w:r>
    </w:p>
    <w:p w:rsidR="00A20D2A" w:rsidRPr="00A20D2A" w:rsidRDefault="00A20D2A" w:rsidP="008B786D">
      <w:pPr>
        <w:jc w:val="both"/>
      </w:pPr>
      <w:r w:rsidRPr="00A20D2A">
        <w:rPr>
          <w:b/>
          <w:bCs/>
        </w:rPr>
        <w:t>в пожароопасные периоды на территории муницип</w:t>
      </w:r>
      <w:r w:rsidR="00FA18E2">
        <w:rPr>
          <w:b/>
          <w:bCs/>
        </w:rPr>
        <w:t>ального образования Н-ское</w:t>
      </w:r>
    </w:p>
    <w:p w:rsidR="00A20D2A" w:rsidRPr="00A20D2A" w:rsidRDefault="00A20D2A" w:rsidP="008B786D">
      <w:pPr>
        <w:jc w:val="both"/>
      </w:pPr>
      <w:r w:rsidRPr="00A20D2A">
        <w:rPr>
          <w:b/>
          <w:bCs/>
        </w:rPr>
        <w:t> </w:t>
      </w:r>
    </w:p>
    <w:p w:rsidR="00A20D2A" w:rsidRPr="00A20D2A" w:rsidRDefault="00A20D2A" w:rsidP="008B786D">
      <w:pPr>
        <w:jc w:val="both"/>
      </w:pPr>
      <w:r w:rsidRPr="00A20D2A">
        <w:t>В соответствии с Федеральным законом Российской Федерации от 21 декабря 1994 года № 69-ФЗ «О пожарной безопасности», Правил пожарной безопасности в Российской Федерации (ППБ 01-</w:t>
      </w:r>
      <w:r w:rsidR="00655614">
        <w:t>03), во исполнение решения от 00.00.2015 г. № 01</w:t>
      </w:r>
      <w:r w:rsidRPr="00A20D2A">
        <w:t xml:space="preserve"> Комиссии по предупреждению и ликвидации чрезвычайных ситуаций и обеспечению пожарной безопасности в </w:t>
      </w:r>
      <w:r w:rsidR="00655614">
        <w:t>Иркутской области</w:t>
      </w:r>
      <w:r w:rsidRPr="00A20D2A">
        <w:t>, в целях обеспечения пожарной безопасности на территории муницип</w:t>
      </w:r>
      <w:r w:rsidR="00655614">
        <w:t>ального образования Н-ское</w:t>
      </w:r>
      <w:r w:rsidRPr="00A20D2A">
        <w:t xml:space="preserve">, руководствуясь пунктами 8, 9 части 1 статьи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Федерации» (в редакции федерального закона от 07.12.2011 </w:t>
      </w:r>
      <w:r w:rsidRPr="00A20D2A">
        <w:lastRenderedPageBreak/>
        <w:t>г. № 417-ФЗ), п.п. 8, 9 части 1 статьи 8 Устава муниципального об</w:t>
      </w:r>
      <w:r w:rsidR="00655614">
        <w:t>разования Н-ское</w:t>
      </w:r>
      <w:r w:rsidRPr="00A20D2A">
        <w:t>, Администрация муницип</w:t>
      </w:r>
      <w:r w:rsidR="00655614">
        <w:t>ального образования Н-ское</w:t>
      </w:r>
      <w:r w:rsidRPr="00A20D2A">
        <w:rPr>
          <w:b/>
          <w:bCs/>
        </w:rPr>
        <w:t>п о с т а н о в л я е т:</w:t>
      </w:r>
    </w:p>
    <w:p w:rsidR="00A20D2A" w:rsidRPr="00A20D2A" w:rsidRDefault="00A20D2A" w:rsidP="008B786D">
      <w:pPr>
        <w:jc w:val="both"/>
      </w:pPr>
      <w:r w:rsidRPr="00A20D2A">
        <w:rPr>
          <w:b/>
          <w:bCs/>
        </w:rPr>
        <w:t> </w:t>
      </w:r>
    </w:p>
    <w:p w:rsidR="00A20D2A" w:rsidRPr="00A20D2A" w:rsidRDefault="00A20D2A" w:rsidP="008B786D">
      <w:pPr>
        <w:jc w:val="both"/>
      </w:pPr>
      <w:r w:rsidRPr="00A20D2A">
        <w:t>1. Утвердить план мероприятий по защите населенных пунктов и объектов экономики от угрозы возникно</w:t>
      </w:r>
      <w:r w:rsidR="00655614">
        <w:t xml:space="preserve">вения лесных </w:t>
      </w:r>
      <w:r w:rsidRPr="00A20D2A">
        <w:t xml:space="preserve"> в пожароопасные периоды на территории мун</w:t>
      </w:r>
      <w:r w:rsidR="00655614">
        <w:t>иципального образования Н-</w:t>
      </w:r>
      <w:r w:rsidRPr="00A20D2A">
        <w:t>ское (далее – план) согласно приложению к настоящему постановлению.</w:t>
      </w:r>
    </w:p>
    <w:p w:rsidR="00A20D2A" w:rsidRPr="00A20D2A" w:rsidRDefault="00A20D2A" w:rsidP="008B786D">
      <w:pPr>
        <w:jc w:val="both"/>
      </w:pPr>
      <w:r w:rsidRPr="00A20D2A">
        <w:t>2.  Рекомендовать руководителям предприятий, организаций, учреждений, осуществляющих свою деятельность на территории муниципального обр</w:t>
      </w:r>
      <w:r w:rsidR="00655614">
        <w:t>азования Н-</w:t>
      </w:r>
      <w:r w:rsidRPr="00A20D2A">
        <w:t>ское, независимо от форм собственности, в пределах своих полномочий, при разработке и осуществлении мероприятий по защите подведомственных объектов от лесных пожаров, руководствоваться настоящим планом, а также требованиями пожарной безопасности.</w:t>
      </w:r>
    </w:p>
    <w:p w:rsidR="00A20D2A" w:rsidRPr="00A20D2A" w:rsidRDefault="00A20D2A" w:rsidP="008B786D">
      <w:pPr>
        <w:jc w:val="both"/>
      </w:pPr>
      <w:r w:rsidRPr="00A20D2A">
        <w:t>3. Настоящее постановление вступает в силу со дня его обнародования.</w:t>
      </w:r>
    </w:p>
    <w:p w:rsidR="00A20D2A" w:rsidRPr="00A20D2A" w:rsidRDefault="00A20D2A" w:rsidP="008B786D">
      <w:pPr>
        <w:jc w:val="both"/>
      </w:pPr>
      <w:r w:rsidRPr="00A20D2A">
        <w:t>4. Ко</w:t>
      </w:r>
      <w:r w:rsidR="00151715">
        <w:t>нтроль за исполнением</w:t>
      </w:r>
      <w:r w:rsidRPr="00A20D2A">
        <w:t xml:space="preserve"> постановления возлагаю на заместителя Главы Администрации мун</w:t>
      </w:r>
      <w:r w:rsidR="00655614">
        <w:t>иципального образования Н-ское – Иван</w:t>
      </w:r>
      <w:r w:rsidRPr="00A20D2A">
        <w:t xml:space="preserve">ова </w:t>
      </w:r>
      <w:r w:rsidR="00655614">
        <w:t>И.И.</w:t>
      </w:r>
    </w:p>
    <w:p w:rsidR="00A20D2A" w:rsidRPr="00A20D2A" w:rsidRDefault="00A20D2A" w:rsidP="008B786D">
      <w:pPr>
        <w:jc w:val="both"/>
      </w:pPr>
      <w:r w:rsidRPr="00A20D2A">
        <w:t> </w:t>
      </w:r>
    </w:p>
    <w:p w:rsidR="00A20D2A" w:rsidRPr="00A20D2A" w:rsidRDefault="00A20D2A" w:rsidP="008B786D">
      <w:pPr>
        <w:jc w:val="both"/>
      </w:pPr>
      <w:r w:rsidRPr="00A20D2A">
        <w:t> </w:t>
      </w:r>
    </w:p>
    <w:p w:rsidR="00A20D2A" w:rsidRPr="00A20D2A" w:rsidRDefault="00A20D2A" w:rsidP="008B786D">
      <w:pPr>
        <w:jc w:val="both"/>
      </w:pPr>
      <w:r w:rsidRPr="00A20D2A">
        <w:t> </w:t>
      </w:r>
    </w:p>
    <w:p w:rsidR="00A20D2A" w:rsidRPr="00A20D2A" w:rsidRDefault="00A20D2A" w:rsidP="008B786D">
      <w:pPr>
        <w:jc w:val="both"/>
      </w:pPr>
      <w:r w:rsidRPr="00A20D2A">
        <w:t>Глава муниципального образования</w:t>
      </w:r>
    </w:p>
    <w:p w:rsidR="00A20D2A" w:rsidRPr="00A20D2A" w:rsidRDefault="00655614" w:rsidP="008B786D">
      <w:pPr>
        <w:jc w:val="both"/>
      </w:pPr>
      <w:r>
        <w:t>Н-</w:t>
      </w:r>
      <w:r w:rsidR="00A20D2A" w:rsidRPr="00A20D2A">
        <w:t>ское                                                                                                      </w:t>
      </w:r>
      <w:r>
        <w:t>И.И. Иванов</w:t>
      </w:r>
    </w:p>
    <w:p w:rsidR="00A20D2A" w:rsidRPr="00A20D2A" w:rsidRDefault="00A20D2A" w:rsidP="008B786D">
      <w:pPr>
        <w:jc w:val="both"/>
      </w:pPr>
      <w:r w:rsidRPr="00A20D2A">
        <w:t> </w:t>
      </w:r>
    </w:p>
    <w:p w:rsidR="00A20D2A" w:rsidRPr="00A20D2A" w:rsidRDefault="00A20D2A" w:rsidP="008B786D">
      <w:pPr>
        <w:jc w:val="both"/>
      </w:pPr>
      <w:r w:rsidRPr="00A20D2A">
        <w:t> </w:t>
      </w:r>
    </w:p>
    <w:p w:rsidR="00FA18E2" w:rsidRDefault="00FA18E2" w:rsidP="008B786D">
      <w:pPr>
        <w:jc w:val="both"/>
      </w:pPr>
    </w:p>
    <w:p w:rsidR="00FA18E2" w:rsidRDefault="00FA18E2" w:rsidP="008B786D">
      <w:pPr>
        <w:jc w:val="both"/>
      </w:pPr>
    </w:p>
    <w:p w:rsidR="008B786D" w:rsidRDefault="008B786D" w:rsidP="008B786D">
      <w:pPr>
        <w:jc w:val="both"/>
      </w:pPr>
    </w:p>
    <w:p w:rsidR="008B786D" w:rsidRDefault="008B786D" w:rsidP="008B786D">
      <w:pPr>
        <w:jc w:val="both"/>
      </w:pPr>
    </w:p>
    <w:p w:rsidR="00FA18E2" w:rsidRDefault="00FA18E2" w:rsidP="008B786D">
      <w:pPr>
        <w:jc w:val="both"/>
      </w:pPr>
    </w:p>
    <w:p w:rsidR="00FA18E2" w:rsidRDefault="00FA18E2" w:rsidP="008B786D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FA18E2" w:rsidRDefault="00FA18E2" w:rsidP="008B78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FA18E2" w:rsidRDefault="00FA18E2" w:rsidP="008B78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образования</w:t>
      </w:r>
    </w:p>
    <w:p w:rsidR="00FA18E2" w:rsidRDefault="00FA18E2" w:rsidP="008B78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Н-ское</w:t>
      </w:r>
    </w:p>
    <w:p w:rsidR="00FA18E2" w:rsidRDefault="00FA18E2" w:rsidP="008B78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18E2">
        <w:t>«04» февраля 2015г. № 01</w:t>
      </w:r>
    </w:p>
    <w:p w:rsidR="00A20D2A" w:rsidRPr="00A20D2A" w:rsidRDefault="00B17279" w:rsidP="008B7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20D2A" w:rsidRPr="00A20D2A">
        <w:rPr>
          <w:b/>
          <w:bCs/>
        </w:rPr>
        <w:t>ПЛАН</w:t>
      </w:r>
      <w:r w:rsidR="008B786D">
        <w:rPr>
          <w:b/>
          <w:bCs/>
        </w:rPr>
        <w:tab/>
      </w:r>
    </w:p>
    <w:p w:rsidR="00A20D2A" w:rsidRPr="00A20D2A" w:rsidRDefault="00B17279" w:rsidP="008B786D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20D2A" w:rsidRPr="00A20D2A">
        <w:rPr>
          <w:b/>
          <w:bCs/>
        </w:rPr>
        <w:t>М</w:t>
      </w:r>
      <w:r w:rsidR="003960E8">
        <w:rPr>
          <w:b/>
          <w:bCs/>
        </w:rPr>
        <w:t>ЕРОПРИЯТИЙ ПО ЗАЩИТЕ НАСЕЛЕННЫХ</w:t>
      </w:r>
      <w:r w:rsidR="00A20D2A" w:rsidRPr="00A20D2A">
        <w:rPr>
          <w:b/>
          <w:bCs/>
        </w:rPr>
        <w:t xml:space="preserve"> ПУНКТОВ</w:t>
      </w:r>
    </w:p>
    <w:p w:rsidR="00A20D2A" w:rsidRPr="00A20D2A" w:rsidRDefault="00B17279" w:rsidP="008B786D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20D2A" w:rsidRPr="00A20D2A">
        <w:rPr>
          <w:b/>
          <w:bCs/>
        </w:rPr>
        <w:t>И ОБЪЕКТОВ</w:t>
      </w:r>
      <w:r w:rsidR="00515BC9">
        <w:rPr>
          <w:b/>
          <w:bCs/>
        </w:rPr>
        <w:t xml:space="preserve"> ЭКОНОМИКИ ОТ ЛЕСНЫХ </w:t>
      </w:r>
      <w:r w:rsidR="00A20D2A" w:rsidRPr="00A20D2A">
        <w:rPr>
          <w:b/>
          <w:bCs/>
        </w:rPr>
        <w:t>ПОЖАРОВ В ПОЖАРООПАСНЫЕ ПЕРИОДЫ НА ТЕРРИТОРИИ</w:t>
      </w:r>
    </w:p>
    <w:p w:rsidR="00A20D2A" w:rsidRPr="00A20D2A" w:rsidRDefault="00B17279" w:rsidP="008B786D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Н-СКОГО     </w:t>
      </w:r>
      <w:r w:rsidR="00A20D2A" w:rsidRPr="00A20D2A">
        <w:rPr>
          <w:b/>
          <w:bCs/>
        </w:rPr>
        <w:t>МУНИЦИПАЛЬНОГО ОБРАЗОВАНИЯ</w:t>
      </w:r>
    </w:p>
    <w:tbl>
      <w:tblPr>
        <w:tblW w:w="106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0"/>
        <w:gridCol w:w="4913"/>
        <w:gridCol w:w="1948"/>
        <w:gridCol w:w="1864"/>
      </w:tblGrid>
      <w:tr w:rsidR="000638D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DA" w:rsidRPr="00A20D2A" w:rsidRDefault="000638DA" w:rsidP="008B786D">
            <w:pPr>
              <w:jc w:val="both"/>
            </w:pPr>
            <w:r w:rsidRPr="00A20D2A">
              <w:rPr>
                <w:b/>
                <w:bCs/>
              </w:rPr>
              <w:t> </w:t>
            </w:r>
          </w:p>
          <w:p w:rsidR="000638DA" w:rsidRPr="00A20D2A" w:rsidRDefault="000638DA" w:rsidP="008B786D">
            <w:pPr>
              <w:jc w:val="both"/>
            </w:pPr>
            <w:r w:rsidRPr="00A20D2A">
              <w:rPr>
                <w:b/>
                <w:bCs/>
              </w:rPr>
              <w:t>№</w:t>
            </w:r>
            <w:r w:rsidRPr="00A20D2A">
              <w:rPr>
                <w:b/>
                <w:bCs/>
              </w:rPr>
              <w:br/>
              <w:t>п/п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DA" w:rsidRPr="00A20D2A" w:rsidRDefault="000638DA" w:rsidP="008B786D">
            <w:pPr>
              <w:jc w:val="both"/>
            </w:pPr>
            <w:r w:rsidRPr="00A20D2A">
              <w:rPr>
                <w:b/>
                <w:bCs/>
              </w:rPr>
              <w:t> </w:t>
            </w:r>
          </w:p>
          <w:p w:rsidR="000638DA" w:rsidRPr="00A20D2A" w:rsidRDefault="000638DA" w:rsidP="008B786D">
            <w:pPr>
              <w:jc w:val="both"/>
            </w:pPr>
            <w:r w:rsidRPr="00A20D2A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DA" w:rsidRPr="00A20D2A" w:rsidRDefault="000638DA" w:rsidP="008B786D">
            <w:pPr>
              <w:jc w:val="both"/>
            </w:pPr>
            <w:r w:rsidRPr="00A20D2A">
              <w:rPr>
                <w:b/>
                <w:bCs/>
              </w:rPr>
              <w:t>ФИО</w:t>
            </w:r>
          </w:p>
          <w:p w:rsidR="000638DA" w:rsidRPr="00A20D2A" w:rsidRDefault="000638DA" w:rsidP="008B786D">
            <w:pPr>
              <w:jc w:val="both"/>
            </w:pPr>
            <w:r w:rsidRPr="00A20D2A">
              <w:rPr>
                <w:b/>
                <w:bCs/>
              </w:rPr>
              <w:t>исполнителя</w:t>
            </w:r>
          </w:p>
          <w:p w:rsidR="000638DA" w:rsidRPr="00A20D2A" w:rsidRDefault="000638DA" w:rsidP="008B786D">
            <w:pPr>
              <w:jc w:val="both"/>
            </w:pPr>
            <w:r w:rsidRPr="00A20D2A">
              <w:rPr>
                <w:b/>
                <w:bCs/>
              </w:rPr>
              <w:t>ОМС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DA" w:rsidRPr="00A20D2A" w:rsidRDefault="000638DA" w:rsidP="008B786D">
            <w:pPr>
              <w:jc w:val="both"/>
            </w:pPr>
            <w:r w:rsidRPr="00A20D2A">
              <w:rPr>
                <w:b/>
                <w:bCs/>
              </w:rPr>
              <w:t>Срок</w:t>
            </w:r>
            <w:r w:rsidRPr="00A20D2A">
              <w:rPr>
                <w:b/>
                <w:bCs/>
              </w:rPr>
              <w:br/>
              <w:t>исполнения</w:t>
            </w:r>
          </w:p>
        </w:tc>
      </w:tr>
      <w:tr w:rsidR="000638DA" w:rsidRPr="00A20D2A" w:rsidTr="00FA18E2">
        <w:trPr>
          <w:trHeight w:val="1080"/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DA" w:rsidRPr="00A20D2A" w:rsidRDefault="000638DA" w:rsidP="008B786D">
            <w:pPr>
              <w:ind w:left="1080"/>
              <w:jc w:val="both"/>
            </w:pPr>
            <w:r w:rsidRPr="00A20D2A"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DA" w:rsidRPr="00A20D2A" w:rsidRDefault="000638DA" w:rsidP="008B786D">
            <w:pPr>
              <w:jc w:val="both"/>
            </w:pPr>
            <w:r w:rsidRPr="00A20D2A">
              <w:t>Создать комиссию по подготовке населенных пунктов к пожароопасному сезону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DA" w:rsidRPr="00A20D2A" w:rsidRDefault="000638DA" w:rsidP="008B786D">
            <w:pPr>
              <w:jc w:val="both"/>
            </w:pPr>
            <w:r>
              <w:t xml:space="preserve"> Иванов И.И.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8DA" w:rsidRPr="00A20D2A" w:rsidRDefault="000638DA" w:rsidP="008B786D">
            <w:pPr>
              <w:jc w:val="both"/>
            </w:pPr>
            <w:r w:rsidRPr="00A20D2A">
              <w:t>ежегодно, апрель текущего года</w:t>
            </w:r>
          </w:p>
        </w:tc>
      </w:tr>
      <w:tr w:rsidR="00A20D2A" w:rsidRPr="00A20D2A" w:rsidTr="008C4A20">
        <w:trPr>
          <w:trHeight w:val="1553"/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Разработать и утвердить План тушения лесных пожаров на территории муниципального образования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Default="00B17279" w:rsidP="008B786D">
            <w:pPr>
              <w:jc w:val="both"/>
            </w:pPr>
            <w:r w:rsidRPr="00B17279">
              <w:t>Иванов И.И.</w:t>
            </w:r>
          </w:p>
          <w:p w:rsidR="00B17279" w:rsidRPr="00A20D2A" w:rsidRDefault="00B17279" w:rsidP="008B786D">
            <w:pPr>
              <w:jc w:val="both"/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ежегодно, апрель текущего года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 xml:space="preserve">Организовать в соответствии с Методическими рекомендациями МЧС РФ заполнение и утверждение паспорта пожарной безопасности на населённые пункты и садовые некоммерческие </w:t>
            </w:r>
            <w:r w:rsidRPr="00A20D2A">
              <w:lastRenderedPageBreak/>
              <w:t>товарищества, подверженные угрозе лесных пожаров, вошедшие в соответствующий Перечень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B17279" w:rsidP="008B786D">
            <w:pPr>
              <w:jc w:val="both"/>
            </w:pPr>
            <w:r w:rsidRPr="00B17279">
              <w:lastRenderedPageBreak/>
              <w:t>Иванов И.И.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ежегодно, апрель текущего года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lastRenderedPageBreak/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3960E8" w:rsidP="008B786D">
            <w:pPr>
              <w:jc w:val="both"/>
            </w:pPr>
            <w:r>
              <w:t>Рассмотреть   на</w:t>
            </w:r>
            <w:r w:rsidR="00A20D2A" w:rsidRPr="00A20D2A">
              <w:t xml:space="preserve"> заседании КЧС и</w:t>
            </w:r>
            <w:r w:rsidR="00151715">
              <w:t xml:space="preserve"> ОПБ муниципального образования</w:t>
            </w:r>
            <w:r w:rsidR="00A20D2A" w:rsidRPr="00A20D2A">
              <w:t xml:space="preserve"> вопросы защиты населения и территории от природных пожаров, в том числе организационные мероприятия по обеспечению работы оперативных штабов и выездных оперативных групп, проверке и уточнении системы оповещения членов оперативных штабов и КЧС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279" w:rsidRDefault="00B17279" w:rsidP="008B786D">
            <w:pPr>
              <w:jc w:val="both"/>
            </w:pPr>
            <w:r w:rsidRPr="00B17279">
              <w:t>Иванов И.И.</w:t>
            </w:r>
          </w:p>
          <w:p w:rsidR="00A20D2A" w:rsidRPr="00A20D2A" w:rsidRDefault="00A20D2A" w:rsidP="008B786D">
            <w:pPr>
              <w:jc w:val="both"/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ежегодно, апрель текущего года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Организовать дополнительное обучение с привлечением инженеров по пожарной профилактике (инструкторов) отрядов противопожарной службы ЯНАО членов добровольных пожарных дружин правилам тушения пожаров с использованием пожарных мотопомп с забором воды из открытых водоемов и других противопожарных источников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 </w:t>
            </w:r>
          </w:p>
          <w:p w:rsidR="00B17279" w:rsidRDefault="00B17279" w:rsidP="008B786D">
            <w:pPr>
              <w:jc w:val="both"/>
            </w:pPr>
            <w:r w:rsidRPr="00B17279">
              <w:t>Иванов И.И.</w:t>
            </w:r>
          </w:p>
          <w:p w:rsidR="00A20D2A" w:rsidRPr="00A20D2A" w:rsidRDefault="00A20D2A" w:rsidP="008B786D">
            <w:pPr>
              <w:jc w:val="both"/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ежегодно,</w:t>
            </w:r>
          </w:p>
          <w:p w:rsidR="00A20D2A" w:rsidRPr="00A20D2A" w:rsidRDefault="00A20D2A" w:rsidP="008B786D">
            <w:pPr>
              <w:jc w:val="both"/>
            </w:pPr>
            <w:r w:rsidRPr="00A20D2A">
              <w:t>май-июнь текущего года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Разработать план оповещения жителей населённых пунктов, персонала организаций, расположенных в пожароопасной зоне, при надвигающейся опасности с использованием средств массовой информации, средств звуковой сигнализации, подвижных средств оповещения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279" w:rsidRDefault="00B17279" w:rsidP="008B786D">
            <w:pPr>
              <w:jc w:val="both"/>
            </w:pPr>
            <w:r w:rsidRPr="00B17279">
              <w:t>Иванов И.И.</w:t>
            </w:r>
            <w:r>
              <w:t xml:space="preserve">, </w:t>
            </w:r>
          </w:p>
          <w:p w:rsidR="00A20D2A" w:rsidRPr="00A20D2A" w:rsidRDefault="00A20D2A" w:rsidP="008B786D">
            <w:pPr>
              <w:jc w:val="both"/>
            </w:pPr>
          </w:p>
          <w:p w:rsidR="00A20D2A" w:rsidRPr="00A20D2A" w:rsidRDefault="00A20D2A" w:rsidP="008B786D">
            <w:pPr>
              <w:jc w:val="both"/>
            </w:pPr>
            <w:r w:rsidRPr="00A20D2A">
              <w:t> руководители</w:t>
            </w:r>
          </w:p>
          <w:p w:rsidR="00A20D2A" w:rsidRPr="00A20D2A" w:rsidRDefault="00A20D2A" w:rsidP="008B786D">
            <w:pPr>
              <w:jc w:val="both"/>
            </w:pPr>
            <w:r w:rsidRPr="00A20D2A">
              <w:t>организаций</w:t>
            </w:r>
          </w:p>
          <w:p w:rsidR="00A20D2A" w:rsidRPr="00A20D2A" w:rsidRDefault="00A20D2A" w:rsidP="008B786D">
            <w:pPr>
              <w:jc w:val="both"/>
            </w:pPr>
            <w:r w:rsidRPr="00A20D2A">
              <w:t>и учреждений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ежегодно,</w:t>
            </w:r>
          </w:p>
          <w:p w:rsidR="00A20D2A" w:rsidRPr="00A20D2A" w:rsidRDefault="00A20D2A" w:rsidP="008B786D">
            <w:pPr>
              <w:jc w:val="both"/>
            </w:pPr>
            <w:r w:rsidRPr="00A20D2A">
              <w:t>май текущего года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 xml:space="preserve">Привести в готовность технику, которая может быть использована при тушении пожаров, обеспечить необходимый запас ГСМ, предусмотреть возможность привлечения </w:t>
            </w:r>
            <w:r w:rsidRPr="00A20D2A">
              <w:lastRenderedPageBreak/>
              <w:t>большегрузной техники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279" w:rsidRDefault="00B17279" w:rsidP="008B786D">
            <w:pPr>
              <w:jc w:val="both"/>
            </w:pPr>
            <w:r w:rsidRPr="00B17279">
              <w:lastRenderedPageBreak/>
              <w:t>Иванов И.И.</w:t>
            </w:r>
          </w:p>
          <w:p w:rsidR="00A20D2A" w:rsidRPr="00A20D2A" w:rsidRDefault="00A20D2A" w:rsidP="008B786D">
            <w:pPr>
              <w:jc w:val="both"/>
            </w:pPr>
          </w:p>
          <w:p w:rsidR="00A20D2A" w:rsidRPr="00A20D2A" w:rsidRDefault="00A20D2A" w:rsidP="008B786D">
            <w:pPr>
              <w:jc w:val="both"/>
            </w:pPr>
            <w:r w:rsidRPr="00A20D2A">
              <w:lastRenderedPageBreak/>
              <w:t> руководители</w:t>
            </w:r>
          </w:p>
          <w:p w:rsidR="00A20D2A" w:rsidRPr="00A20D2A" w:rsidRDefault="00A20D2A" w:rsidP="008B786D">
            <w:pPr>
              <w:jc w:val="both"/>
            </w:pPr>
            <w:r w:rsidRPr="00A20D2A">
              <w:t>организаций</w:t>
            </w:r>
          </w:p>
          <w:p w:rsidR="00A20D2A" w:rsidRPr="00A20D2A" w:rsidRDefault="00A20D2A" w:rsidP="008B786D">
            <w:pPr>
              <w:jc w:val="both"/>
            </w:pPr>
            <w:r w:rsidRPr="00A20D2A">
              <w:t>и учреждений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lastRenderedPageBreak/>
              <w:t>ежегодно,</w:t>
            </w:r>
          </w:p>
          <w:p w:rsidR="00A20D2A" w:rsidRPr="00A20D2A" w:rsidRDefault="00A20D2A" w:rsidP="008B786D">
            <w:pPr>
              <w:jc w:val="both"/>
            </w:pPr>
            <w:r w:rsidRPr="00A20D2A">
              <w:t>май текущего года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lastRenderedPageBreak/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3960E8" w:rsidP="008B786D">
            <w:pPr>
              <w:jc w:val="both"/>
            </w:pPr>
            <w:r>
              <w:t>Проверить</w:t>
            </w:r>
            <w:r w:rsidR="00A20D2A" w:rsidRPr="00A20D2A">
              <w:t xml:space="preserve"> и привести в надлежащее состояние подъездные пути к пожарным водоемам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3C" w:rsidRDefault="00DB7C3C" w:rsidP="008B786D">
            <w:pPr>
              <w:jc w:val="both"/>
            </w:pPr>
            <w:r w:rsidRPr="00B17279">
              <w:t>Иванов И.И.</w:t>
            </w:r>
          </w:p>
          <w:p w:rsidR="00A20D2A" w:rsidRPr="00A20D2A" w:rsidRDefault="00A20D2A" w:rsidP="008B786D">
            <w:pPr>
              <w:jc w:val="both"/>
            </w:pPr>
          </w:p>
          <w:p w:rsidR="00A20D2A" w:rsidRPr="00A20D2A" w:rsidRDefault="00A20D2A" w:rsidP="008B786D">
            <w:pPr>
              <w:jc w:val="both"/>
            </w:pPr>
            <w:r w:rsidRPr="00A20D2A">
              <w:t> руководители</w:t>
            </w:r>
          </w:p>
          <w:p w:rsidR="00A20D2A" w:rsidRPr="00A20D2A" w:rsidRDefault="00A20D2A" w:rsidP="008B786D">
            <w:pPr>
              <w:jc w:val="both"/>
            </w:pPr>
            <w:r w:rsidRPr="00A20D2A">
              <w:t>организаций</w:t>
            </w:r>
          </w:p>
          <w:p w:rsidR="00A20D2A" w:rsidRPr="00A20D2A" w:rsidRDefault="00A20D2A" w:rsidP="008B786D">
            <w:pPr>
              <w:jc w:val="both"/>
            </w:pPr>
            <w:r w:rsidRPr="00A20D2A">
              <w:t>и учреждений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ежегодно,</w:t>
            </w:r>
          </w:p>
          <w:p w:rsidR="00A20D2A" w:rsidRPr="00A20D2A" w:rsidRDefault="00A20D2A" w:rsidP="008B786D">
            <w:pPr>
              <w:jc w:val="both"/>
            </w:pPr>
            <w:r w:rsidRPr="00A20D2A">
              <w:t>май текущего года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3960E8" w:rsidP="008B786D">
            <w:pPr>
              <w:jc w:val="both"/>
            </w:pPr>
            <w:r>
              <w:t>Привести в готовность</w:t>
            </w:r>
            <w:r w:rsidR="00A20D2A" w:rsidRPr="00A20D2A">
              <w:t> пожарные мотопомпы, пожарно-техническое оборудование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DB7C3C" w:rsidP="008B786D">
            <w:pPr>
              <w:jc w:val="both"/>
            </w:pPr>
            <w:r>
              <w:t xml:space="preserve">    </w:t>
            </w:r>
            <w:r w:rsidRPr="00DB7C3C">
              <w:t xml:space="preserve">Иванов И.И. </w:t>
            </w:r>
            <w:r>
              <w:t>рук</w:t>
            </w:r>
            <w:r w:rsidR="00A20D2A" w:rsidRPr="00A20D2A">
              <w:t>оводители</w:t>
            </w:r>
          </w:p>
          <w:p w:rsidR="00A20D2A" w:rsidRPr="00A20D2A" w:rsidRDefault="00A20D2A" w:rsidP="008B786D">
            <w:pPr>
              <w:jc w:val="both"/>
            </w:pPr>
            <w:r w:rsidRPr="00A20D2A">
              <w:t>организаций</w:t>
            </w:r>
          </w:p>
          <w:p w:rsidR="00A20D2A" w:rsidRPr="00A20D2A" w:rsidRDefault="00A20D2A" w:rsidP="008B786D">
            <w:pPr>
              <w:jc w:val="both"/>
            </w:pPr>
            <w:r w:rsidRPr="00A20D2A">
              <w:t>и учреждений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ежегодно,</w:t>
            </w:r>
          </w:p>
          <w:p w:rsidR="00A20D2A" w:rsidRPr="00A20D2A" w:rsidRDefault="00A20D2A" w:rsidP="008B786D">
            <w:pPr>
              <w:jc w:val="both"/>
            </w:pPr>
            <w:r w:rsidRPr="00A20D2A">
              <w:t>май текущего года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Обеспечить гарантированной связью удаленные населенные пункты, в первую очередь попадающие в районы наибольшего риска возникновения пожаров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DB7C3C" w:rsidP="008B786D">
            <w:pPr>
              <w:jc w:val="both"/>
            </w:pPr>
            <w:r>
              <w:t xml:space="preserve"> Иванов И.И.</w:t>
            </w:r>
          </w:p>
          <w:p w:rsidR="00A20D2A" w:rsidRPr="00A20D2A" w:rsidRDefault="00A20D2A" w:rsidP="008B786D">
            <w:pPr>
              <w:jc w:val="both"/>
            </w:pPr>
            <w:r w:rsidRPr="00A20D2A">
              <w:t> руководители</w:t>
            </w:r>
          </w:p>
          <w:p w:rsidR="00A20D2A" w:rsidRPr="00A20D2A" w:rsidRDefault="00A20D2A" w:rsidP="008B786D">
            <w:pPr>
              <w:jc w:val="both"/>
            </w:pPr>
            <w:r w:rsidRPr="00A20D2A">
              <w:t>организаций</w:t>
            </w:r>
          </w:p>
          <w:p w:rsidR="00A20D2A" w:rsidRPr="00A20D2A" w:rsidRDefault="00A20D2A" w:rsidP="008B786D">
            <w:pPr>
              <w:jc w:val="both"/>
            </w:pPr>
            <w:r w:rsidRPr="00A20D2A">
              <w:t>и учреждений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ежегодно,</w:t>
            </w:r>
          </w:p>
          <w:p w:rsidR="00A20D2A" w:rsidRPr="00A20D2A" w:rsidRDefault="00A20D2A" w:rsidP="008B786D">
            <w:pPr>
              <w:jc w:val="both"/>
            </w:pPr>
            <w:r w:rsidRPr="00A20D2A">
              <w:t>май текущего года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Возложить на организации, производящие работы в лесу, обязанности по оборудованию транспортных средств искрогасителями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DB7C3C" w:rsidP="008B786D">
            <w:pPr>
              <w:jc w:val="both"/>
            </w:pPr>
            <w:r>
              <w:t xml:space="preserve"> Иванов И.И.</w:t>
            </w:r>
            <w:r w:rsidR="00A20D2A" w:rsidRPr="00A20D2A">
              <w:t>,</w:t>
            </w:r>
          </w:p>
          <w:p w:rsidR="00A20D2A" w:rsidRPr="00A20D2A" w:rsidRDefault="00A20D2A" w:rsidP="008B786D">
            <w:pPr>
              <w:jc w:val="both"/>
            </w:pPr>
            <w:r w:rsidRPr="00A20D2A">
              <w:t> руководители</w:t>
            </w:r>
          </w:p>
          <w:p w:rsidR="00A20D2A" w:rsidRPr="00A20D2A" w:rsidRDefault="00A20D2A" w:rsidP="008B786D">
            <w:pPr>
              <w:jc w:val="both"/>
            </w:pPr>
            <w:r w:rsidRPr="00A20D2A">
              <w:t>организаций</w:t>
            </w:r>
          </w:p>
          <w:p w:rsidR="00A20D2A" w:rsidRPr="00A20D2A" w:rsidRDefault="00A20D2A" w:rsidP="008B786D">
            <w:pPr>
              <w:jc w:val="both"/>
            </w:pPr>
            <w:r w:rsidRPr="00A20D2A">
              <w:t>и учреждений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ежегодно,</w:t>
            </w:r>
          </w:p>
          <w:p w:rsidR="00A20D2A" w:rsidRPr="00A20D2A" w:rsidRDefault="00A20D2A" w:rsidP="008B786D">
            <w:pPr>
              <w:jc w:val="both"/>
            </w:pPr>
            <w:r w:rsidRPr="00A20D2A">
              <w:t>май текущего года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lastRenderedPageBreak/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0638DA" w:rsidP="008B786D">
            <w:pPr>
              <w:jc w:val="both"/>
            </w:pPr>
            <w:r>
              <w:t>Обеспечить готовность противо</w:t>
            </w:r>
            <w:r w:rsidR="00A20D2A" w:rsidRPr="00A20D2A">
              <w:t>пожарных формировани</w:t>
            </w:r>
            <w:r w:rsidR="003960E8">
              <w:t>й и организаций, задействованных</w:t>
            </w:r>
            <w:r w:rsidR="00A20D2A" w:rsidRPr="00A20D2A">
              <w:t xml:space="preserve"> в планах тушения лесных и тундровых пожаров на участках, находящихся в муниципальной собственности, и в случае опасного приближения лесных пожаров к населённым пунктам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DB7C3C" w:rsidP="008B786D">
            <w:pPr>
              <w:jc w:val="both"/>
            </w:pPr>
            <w:r>
              <w:t xml:space="preserve"> Иванов И.И.</w:t>
            </w:r>
            <w:r w:rsidR="00A20D2A" w:rsidRPr="00A20D2A">
              <w:t>, руководители</w:t>
            </w:r>
          </w:p>
          <w:p w:rsidR="00A20D2A" w:rsidRPr="00A20D2A" w:rsidRDefault="00A20D2A" w:rsidP="008B786D">
            <w:pPr>
              <w:jc w:val="both"/>
            </w:pPr>
            <w:r w:rsidRPr="00A20D2A">
              <w:t>организаций</w:t>
            </w:r>
          </w:p>
          <w:p w:rsidR="00A20D2A" w:rsidRPr="00A20D2A" w:rsidRDefault="00A20D2A" w:rsidP="008B786D">
            <w:pPr>
              <w:jc w:val="both"/>
            </w:pPr>
            <w:r w:rsidRPr="00A20D2A">
              <w:t>и учреждений   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ежегодно,</w:t>
            </w:r>
          </w:p>
          <w:p w:rsidR="00A20D2A" w:rsidRPr="00A20D2A" w:rsidRDefault="00A20D2A" w:rsidP="008B786D">
            <w:pPr>
              <w:jc w:val="both"/>
            </w:pPr>
            <w:r w:rsidRPr="00A20D2A">
              <w:t>май текущего года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Подготовить проекты необходимых распорядительных документов о введении на территории муниципального образования особого противопожарного режима, ограничении посещения лесных массивов населением и лесопользователями (при наступлении 4-5 класса пожарной опасности в лесах).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0638DA" w:rsidP="008B786D">
            <w:pPr>
              <w:jc w:val="both"/>
            </w:pPr>
            <w:r>
              <w:t xml:space="preserve"> Иванов И.И.</w:t>
            </w:r>
            <w:r w:rsidRPr="00A20D2A">
              <w:t xml:space="preserve">, </w:t>
            </w:r>
            <w:r w:rsidR="00A20D2A" w:rsidRPr="00A20D2A">
              <w:t>руководители</w:t>
            </w:r>
          </w:p>
          <w:p w:rsidR="00A20D2A" w:rsidRPr="00A20D2A" w:rsidRDefault="00A20D2A" w:rsidP="008B786D">
            <w:pPr>
              <w:jc w:val="both"/>
            </w:pPr>
            <w:r w:rsidRPr="00A20D2A">
              <w:t>организаций</w:t>
            </w:r>
          </w:p>
          <w:p w:rsidR="00A20D2A" w:rsidRPr="00A20D2A" w:rsidRDefault="00A20D2A" w:rsidP="008B786D">
            <w:pPr>
              <w:jc w:val="both"/>
            </w:pPr>
            <w:r w:rsidRPr="00A20D2A">
              <w:t>и учреждений   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ежегодно,</w:t>
            </w:r>
          </w:p>
          <w:p w:rsidR="00A20D2A" w:rsidRPr="00A20D2A" w:rsidRDefault="00A20D2A" w:rsidP="008B786D">
            <w:pPr>
              <w:jc w:val="both"/>
            </w:pPr>
            <w:r w:rsidRPr="00A20D2A">
              <w:t>май текущего года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Устроить противопожарные разрывы и минерализованные полосы, барьеры, разрывы на всей протяжённости участков границы населённых пунктов с лесным массивом и организовать уход за ними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0638DA" w:rsidP="008B786D">
            <w:pPr>
              <w:jc w:val="both"/>
            </w:pPr>
            <w:r>
              <w:t xml:space="preserve"> Иванов И.И.</w:t>
            </w:r>
            <w:r w:rsidRPr="00A20D2A">
              <w:t>,</w:t>
            </w:r>
          </w:p>
          <w:p w:rsidR="00A20D2A" w:rsidRPr="00A20D2A" w:rsidRDefault="00A20D2A" w:rsidP="008B786D">
            <w:pPr>
              <w:jc w:val="both"/>
            </w:pPr>
            <w:r w:rsidRPr="00A20D2A">
              <w:t>руководители</w:t>
            </w:r>
          </w:p>
          <w:p w:rsidR="00A20D2A" w:rsidRPr="00A20D2A" w:rsidRDefault="00A20D2A" w:rsidP="008B786D">
            <w:pPr>
              <w:jc w:val="both"/>
            </w:pPr>
            <w:r w:rsidRPr="00A20D2A">
              <w:t>организаций</w:t>
            </w:r>
          </w:p>
          <w:p w:rsidR="00A20D2A" w:rsidRPr="00A20D2A" w:rsidRDefault="00A20D2A" w:rsidP="008B786D">
            <w:pPr>
              <w:jc w:val="both"/>
            </w:pPr>
            <w:r w:rsidRPr="00A20D2A">
              <w:t>и учреждений 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ежегодно,</w:t>
            </w:r>
          </w:p>
          <w:p w:rsidR="00A20D2A" w:rsidRPr="00A20D2A" w:rsidRDefault="00A20D2A" w:rsidP="008B786D">
            <w:pPr>
              <w:jc w:val="both"/>
            </w:pPr>
            <w:r w:rsidRPr="00A20D2A">
              <w:t>май-июнь</w:t>
            </w:r>
          </w:p>
          <w:p w:rsidR="00A20D2A" w:rsidRPr="00A20D2A" w:rsidRDefault="00A20D2A" w:rsidP="008B786D">
            <w:pPr>
              <w:jc w:val="both"/>
            </w:pPr>
            <w:r w:rsidRPr="00A20D2A">
              <w:t>текущего года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Проверить состояние пожарных пирсов (площадок) на открытых водоемах, обеспечить возможность забора воды пожарной техникой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0638DA" w:rsidP="008B786D">
            <w:pPr>
              <w:jc w:val="both"/>
            </w:pPr>
            <w:r>
              <w:t> Иванов И.И.</w:t>
            </w:r>
            <w:r w:rsidRPr="00A20D2A">
              <w:t>,</w:t>
            </w:r>
          </w:p>
          <w:p w:rsidR="00A20D2A" w:rsidRPr="00A20D2A" w:rsidRDefault="00A20D2A" w:rsidP="008B786D">
            <w:pPr>
              <w:jc w:val="both"/>
            </w:pPr>
            <w:r w:rsidRPr="00A20D2A">
              <w:t>руководители</w:t>
            </w:r>
          </w:p>
          <w:p w:rsidR="00A20D2A" w:rsidRPr="00A20D2A" w:rsidRDefault="00A20D2A" w:rsidP="008B786D">
            <w:pPr>
              <w:jc w:val="both"/>
            </w:pPr>
            <w:r w:rsidRPr="00A20D2A">
              <w:t>организаций</w:t>
            </w:r>
          </w:p>
          <w:p w:rsidR="00A20D2A" w:rsidRPr="00A20D2A" w:rsidRDefault="00A20D2A" w:rsidP="008B786D">
            <w:pPr>
              <w:jc w:val="both"/>
            </w:pPr>
            <w:r w:rsidRPr="00A20D2A">
              <w:t>и учреждений   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ежегодно,</w:t>
            </w:r>
          </w:p>
          <w:p w:rsidR="00A20D2A" w:rsidRPr="00A20D2A" w:rsidRDefault="00A20D2A" w:rsidP="008B786D">
            <w:pPr>
              <w:jc w:val="both"/>
            </w:pPr>
            <w:r w:rsidRPr="00A20D2A">
              <w:t>май текущего года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Удалить сухую растительность и другие горючие материалы (мусор) на территории населенного пункта вблизи домов и других построек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0638DA" w:rsidP="008B786D">
            <w:pPr>
              <w:jc w:val="both"/>
            </w:pPr>
            <w:r>
              <w:t xml:space="preserve"> Иванов И.И.</w:t>
            </w:r>
            <w:r w:rsidRPr="00A20D2A">
              <w:t>,</w:t>
            </w:r>
          </w:p>
          <w:p w:rsidR="00A20D2A" w:rsidRPr="00A20D2A" w:rsidRDefault="00A20D2A" w:rsidP="008B786D">
            <w:pPr>
              <w:jc w:val="both"/>
            </w:pPr>
            <w:r w:rsidRPr="00A20D2A">
              <w:t>руководители</w:t>
            </w:r>
          </w:p>
          <w:p w:rsidR="00A20D2A" w:rsidRPr="00A20D2A" w:rsidRDefault="00A20D2A" w:rsidP="008B786D">
            <w:pPr>
              <w:jc w:val="both"/>
            </w:pPr>
            <w:r w:rsidRPr="00A20D2A">
              <w:t>организаций</w:t>
            </w:r>
          </w:p>
          <w:p w:rsidR="00A20D2A" w:rsidRPr="00A20D2A" w:rsidRDefault="00A20D2A" w:rsidP="008B786D">
            <w:pPr>
              <w:jc w:val="both"/>
            </w:pPr>
            <w:r w:rsidRPr="00A20D2A">
              <w:lastRenderedPageBreak/>
              <w:t>и учреждений   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lastRenderedPageBreak/>
              <w:t>ежегодно,</w:t>
            </w:r>
          </w:p>
          <w:p w:rsidR="00A20D2A" w:rsidRPr="00A20D2A" w:rsidRDefault="00A20D2A" w:rsidP="008B786D">
            <w:pPr>
              <w:jc w:val="both"/>
            </w:pPr>
            <w:r w:rsidRPr="00A20D2A">
              <w:t>июнь текущего года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lastRenderedPageBreak/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Установить аншлаги на противопожарную тематику на въездах в лесные массивы и лесопарковые зоны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Default="00A20D2A" w:rsidP="008B786D">
            <w:pPr>
              <w:jc w:val="both"/>
            </w:pPr>
          </w:p>
          <w:p w:rsidR="000638DA" w:rsidRPr="00A20D2A" w:rsidRDefault="000638DA" w:rsidP="008B786D">
            <w:pPr>
              <w:jc w:val="both"/>
            </w:pPr>
            <w:r>
              <w:t xml:space="preserve"> Иванов И.И.</w:t>
            </w:r>
          </w:p>
          <w:p w:rsidR="00A20D2A" w:rsidRPr="00A20D2A" w:rsidRDefault="00A20D2A" w:rsidP="008B786D">
            <w:pPr>
              <w:jc w:val="both"/>
            </w:pPr>
            <w:r w:rsidRPr="00A20D2A"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ежегодно,</w:t>
            </w:r>
          </w:p>
          <w:p w:rsidR="00A20D2A" w:rsidRPr="00A20D2A" w:rsidRDefault="00A20D2A" w:rsidP="008B786D">
            <w:pPr>
              <w:jc w:val="both"/>
            </w:pPr>
            <w:r w:rsidRPr="00A20D2A">
              <w:t>июнь текущего года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На собраниях граждан провести инструктаж о мерах пожарной безопасности в лесу и действиях в случае угрозы распространения лесного пожара на населенный пункт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</w:p>
          <w:p w:rsidR="00A20D2A" w:rsidRPr="00A20D2A" w:rsidRDefault="00A20D2A" w:rsidP="008B786D">
            <w:pPr>
              <w:jc w:val="both"/>
            </w:pPr>
            <w:r w:rsidRPr="00A20D2A">
              <w:t> </w:t>
            </w:r>
            <w:r w:rsidR="000638DA">
              <w:t>Иванов И.И.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ежегодно,</w:t>
            </w:r>
          </w:p>
          <w:p w:rsidR="00A20D2A" w:rsidRPr="00A20D2A" w:rsidRDefault="00A20D2A" w:rsidP="008B786D">
            <w:pPr>
              <w:jc w:val="both"/>
            </w:pPr>
            <w:r w:rsidRPr="00A20D2A">
              <w:t>июнь текущего года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Предусмотреть комплекс мер по подготовке населения к экстренной эвакуации в безопасные район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0638DA" w:rsidP="008B786D">
            <w:pPr>
              <w:jc w:val="both"/>
            </w:pPr>
            <w:r>
              <w:t xml:space="preserve"> Иванов И.И.</w:t>
            </w:r>
          </w:p>
          <w:p w:rsidR="00A20D2A" w:rsidRPr="00A20D2A" w:rsidRDefault="00A20D2A" w:rsidP="008B786D">
            <w:pPr>
              <w:jc w:val="both"/>
            </w:pPr>
            <w:r w:rsidRPr="00A20D2A"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ежегодно,</w:t>
            </w:r>
          </w:p>
          <w:p w:rsidR="00A20D2A" w:rsidRPr="00A20D2A" w:rsidRDefault="00A20D2A" w:rsidP="008B786D">
            <w:pPr>
              <w:jc w:val="both"/>
            </w:pPr>
            <w:r w:rsidRPr="00A20D2A">
              <w:t>июнь текущего года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Оказать содействие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Default="00A20D2A" w:rsidP="008B786D">
            <w:pPr>
              <w:jc w:val="both"/>
            </w:pPr>
          </w:p>
          <w:p w:rsidR="000638DA" w:rsidRPr="00A20D2A" w:rsidRDefault="000638DA" w:rsidP="008B786D">
            <w:pPr>
              <w:jc w:val="both"/>
            </w:pPr>
            <w:r>
              <w:t xml:space="preserve"> Иванов И.И.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постоянно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lastRenderedPageBreak/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151715" w:rsidP="008B786D">
            <w:pPr>
              <w:jc w:val="both"/>
            </w:pPr>
            <w:r>
              <w:t>Информировать</w:t>
            </w:r>
            <w:r w:rsidR="00A20D2A" w:rsidRPr="00A20D2A">
              <w:t xml:space="preserve"> население и лесопользователей с использованием средств печати, телевидения, радиовещания о пожарной обстановке в лесах, об ограничении посещения лесных массивов и лесопользования при наступлении высокой пожарной опасности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Default="00A20D2A" w:rsidP="008B786D">
            <w:pPr>
              <w:jc w:val="both"/>
            </w:pPr>
          </w:p>
          <w:p w:rsidR="00DB7C3C" w:rsidRPr="00A20D2A" w:rsidRDefault="00DB7C3C" w:rsidP="008B786D">
            <w:pPr>
              <w:jc w:val="both"/>
            </w:pPr>
            <w:r>
              <w:t xml:space="preserve"> Иванов И.И.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в пожароопас-</w:t>
            </w:r>
          </w:p>
          <w:p w:rsidR="00A20D2A" w:rsidRPr="00A20D2A" w:rsidRDefault="00A20D2A" w:rsidP="008B786D">
            <w:pPr>
              <w:jc w:val="both"/>
            </w:pPr>
            <w:r w:rsidRPr="00A20D2A">
              <w:t>ные периоды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Установить контроль за взрывопожароопасными объектами, населёнными пунктами, объектами экономики, расположенными в лесных массивах или в непосредственной близости от них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DB7C3C" w:rsidP="008B786D">
            <w:pPr>
              <w:jc w:val="both"/>
            </w:pPr>
            <w:r>
              <w:t xml:space="preserve">  Иванов И.И</w:t>
            </w:r>
            <w:r w:rsidR="00A20D2A" w:rsidRPr="00A20D2A">
              <w:t>.,</w:t>
            </w:r>
          </w:p>
          <w:p w:rsidR="00A20D2A" w:rsidRPr="00A20D2A" w:rsidRDefault="00A20D2A" w:rsidP="008B786D">
            <w:pPr>
              <w:jc w:val="both"/>
            </w:pPr>
            <w:r w:rsidRPr="00A20D2A">
              <w:t>руководители</w:t>
            </w:r>
          </w:p>
          <w:p w:rsidR="00A20D2A" w:rsidRPr="00A20D2A" w:rsidRDefault="00A20D2A" w:rsidP="008B786D">
            <w:pPr>
              <w:jc w:val="both"/>
            </w:pPr>
            <w:r w:rsidRPr="00A20D2A">
              <w:t>организаций</w:t>
            </w:r>
          </w:p>
          <w:p w:rsidR="00A20D2A" w:rsidRPr="00A20D2A" w:rsidRDefault="00A20D2A" w:rsidP="008B786D">
            <w:pPr>
              <w:jc w:val="both"/>
            </w:pPr>
            <w:r w:rsidRPr="00A20D2A">
              <w:t>и учреждений   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6D0E9B" w:rsidP="008B786D">
            <w:pPr>
              <w:jc w:val="both"/>
            </w:pPr>
            <w:r>
              <w:t>в пожароопас</w:t>
            </w:r>
            <w:r w:rsidR="00A20D2A" w:rsidRPr="00A20D2A">
              <w:t>ные периоды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Организовывать привлечение добровольцев для тушения природных пожаров, предусмотрев их оснащение средствами пожаротушения, при необходимости - дежурство граждан и работников предприятий, расположенных в населенном пункте в помощь подразделениям пожарной охраны или добровольной пожарной дружине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DB7C3C" w:rsidP="008B786D">
            <w:pPr>
              <w:jc w:val="both"/>
            </w:pPr>
            <w:r>
              <w:t xml:space="preserve"> Иванов И.И.</w:t>
            </w:r>
            <w:r w:rsidR="00A20D2A" w:rsidRPr="00A20D2A">
              <w:t>,</w:t>
            </w:r>
          </w:p>
          <w:p w:rsidR="00A20D2A" w:rsidRPr="00A20D2A" w:rsidRDefault="00A20D2A" w:rsidP="008B786D">
            <w:pPr>
              <w:jc w:val="both"/>
            </w:pPr>
            <w:r w:rsidRPr="00A20D2A">
              <w:t>руководители</w:t>
            </w:r>
          </w:p>
          <w:p w:rsidR="00A20D2A" w:rsidRPr="00A20D2A" w:rsidRDefault="00A20D2A" w:rsidP="008B786D">
            <w:pPr>
              <w:jc w:val="both"/>
            </w:pPr>
            <w:r w:rsidRPr="00A20D2A">
              <w:t>организаций</w:t>
            </w:r>
          </w:p>
          <w:p w:rsidR="00A20D2A" w:rsidRPr="00A20D2A" w:rsidRDefault="00A20D2A" w:rsidP="008B786D">
            <w:pPr>
              <w:jc w:val="both"/>
            </w:pPr>
            <w:r w:rsidRPr="00A20D2A">
              <w:t>и учреждений   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FA18E2" w:rsidP="008B786D">
            <w:pPr>
              <w:jc w:val="both"/>
            </w:pPr>
            <w:r>
              <w:t>в пожароопас</w:t>
            </w:r>
            <w:r w:rsidR="00A20D2A" w:rsidRPr="00A20D2A">
              <w:t>ные периоды</w:t>
            </w:r>
          </w:p>
        </w:tc>
      </w:tr>
      <w:tr w:rsidR="00A20D2A" w:rsidRPr="00A20D2A" w:rsidTr="00FA18E2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numPr>
                <w:ilvl w:val="0"/>
                <w:numId w:val="26"/>
              </w:numPr>
              <w:jc w:val="both"/>
            </w:pPr>
            <w:r w:rsidRPr="00A20D2A">
              <w:t> </w:t>
            </w:r>
          </w:p>
        </w:tc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A20D2A" w:rsidP="008B786D">
            <w:pPr>
              <w:jc w:val="both"/>
            </w:pPr>
            <w:r w:rsidRPr="00A20D2A">
              <w:t>При угрозе распространения лесного пожара на населенный пункт организовать в нем круглосуточное дежурство (патрулирование) населения.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DB7C3C" w:rsidP="008B786D">
            <w:pPr>
              <w:jc w:val="both"/>
            </w:pPr>
            <w:r>
              <w:t xml:space="preserve"> Иванов И.И.</w:t>
            </w:r>
            <w:r w:rsidRPr="00A20D2A">
              <w:t>,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2A" w:rsidRPr="00A20D2A" w:rsidRDefault="00FA18E2" w:rsidP="008B786D">
            <w:pPr>
              <w:jc w:val="both"/>
            </w:pPr>
            <w:r>
              <w:t>в пожароопас</w:t>
            </w:r>
            <w:r w:rsidR="00A20D2A" w:rsidRPr="00A20D2A">
              <w:t>ные периоды</w:t>
            </w:r>
          </w:p>
        </w:tc>
      </w:tr>
    </w:tbl>
    <w:p w:rsidR="00592E7D" w:rsidRDefault="00592E7D" w:rsidP="008B786D">
      <w:pPr>
        <w:jc w:val="both"/>
      </w:pPr>
    </w:p>
    <w:p w:rsidR="00592E7D" w:rsidRDefault="00592E7D" w:rsidP="008B786D">
      <w:pPr>
        <w:jc w:val="both"/>
      </w:pPr>
    </w:p>
    <w:p w:rsidR="007E62FD" w:rsidRPr="007E62FD" w:rsidRDefault="007E62FD" w:rsidP="008B786D">
      <w:pPr>
        <w:jc w:val="both"/>
      </w:pPr>
    </w:p>
    <w:p w:rsidR="007E62FD" w:rsidRPr="007E62FD" w:rsidRDefault="007E62FD" w:rsidP="008B786D">
      <w:pPr>
        <w:jc w:val="both"/>
      </w:pPr>
    </w:p>
    <w:sectPr w:rsidR="007E62FD" w:rsidRPr="007E62FD" w:rsidSect="003C7E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6E0" w:rsidRDefault="004526E0" w:rsidP="007E62FD">
      <w:pPr>
        <w:spacing w:after="0" w:line="240" w:lineRule="auto"/>
      </w:pPr>
      <w:r>
        <w:separator/>
      </w:r>
    </w:p>
  </w:endnote>
  <w:endnote w:type="continuationSeparator" w:id="1">
    <w:p w:rsidR="004526E0" w:rsidRDefault="004526E0" w:rsidP="007E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6E0" w:rsidRDefault="004526E0" w:rsidP="007E62FD">
      <w:pPr>
        <w:spacing w:after="0" w:line="240" w:lineRule="auto"/>
      </w:pPr>
      <w:r>
        <w:separator/>
      </w:r>
    </w:p>
  </w:footnote>
  <w:footnote w:type="continuationSeparator" w:id="1">
    <w:p w:rsidR="004526E0" w:rsidRDefault="004526E0" w:rsidP="007E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93C"/>
    <w:multiLevelType w:val="multilevel"/>
    <w:tmpl w:val="F8D4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746F4"/>
    <w:multiLevelType w:val="multilevel"/>
    <w:tmpl w:val="6EA4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4196B"/>
    <w:multiLevelType w:val="multilevel"/>
    <w:tmpl w:val="8760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61078"/>
    <w:multiLevelType w:val="multilevel"/>
    <w:tmpl w:val="0E22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112DF"/>
    <w:multiLevelType w:val="multilevel"/>
    <w:tmpl w:val="52DC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A5CDD"/>
    <w:multiLevelType w:val="multilevel"/>
    <w:tmpl w:val="998A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276AA"/>
    <w:multiLevelType w:val="multilevel"/>
    <w:tmpl w:val="2DB6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87D2D"/>
    <w:multiLevelType w:val="multilevel"/>
    <w:tmpl w:val="00D8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46081"/>
    <w:multiLevelType w:val="multilevel"/>
    <w:tmpl w:val="F452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0617B"/>
    <w:multiLevelType w:val="multilevel"/>
    <w:tmpl w:val="32B6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4407E"/>
    <w:multiLevelType w:val="hybridMultilevel"/>
    <w:tmpl w:val="B01E13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FA7829"/>
    <w:multiLevelType w:val="multilevel"/>
    <w:tmpl w:val="43F8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B699F"/>
    <w:multiLevelType w:val="multilevel"/>
    <w:tmpl w:val="83B6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651A5"/>
    <w:multiLevelType w:val="multilevel"/>
    <w:tmpl w:val="CB64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E47C8"/>
    <w:multiLevelType w:val="multilevel"/>
    <w:tmpl w:val="32B6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C6952"/>
    <w:multiLevelType w:val="multilevel"/>
    <w:tmpl w:val="7988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B625D"/>
    <w:multiLevelType w:val="multilevel"/>
    <w:tmpl w:val="AD54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26EDC"/>
    <w:multiLevelType w:val="multilevel"/>
    <w:tmpl w:val="8B14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004E7"/>
    <w:multiLevelType w:val="multilevel"/>
    <w:tmpl w:val="702A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A0C5C"/>
    <w:multiLevelType w:val="multilevel"/>
    <w:tmpl w:val="B086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BF32A7"/>
    <w:multiLevelType w:val="multilevel"/>
    <w:tmpl w:val="DE08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1601A"/>
    <w:multiLevelType w:val="multilevel"/>
    <w:tmpl w:val="3866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E5F97"/>
    <w:multiLevelType w:val="multilevel"/>
    <w:tmpl w:val="F202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166A85"/>
    <w:multiLevelType w:val="multilevel"/>
    <w:tmpl w:val="6626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4B23FA"/>
    <w:multiLevelType w:val="multilevel"/>
    <w:tmpl w:val="C300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24193F"/>
    <w:multiLevelType w:val="multilevel"/>
    <w:tmpl w:val="6B72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4"/>
  </w:num>
  <w:num w:numId="5">
    <w:abstractNumId w:val="5"/>
  </w:num>
  <w:num w:numId="6">
    <w:abstractNumId w:val="23"/>
  </w:num>
  <w:num w:numId="7">
    <w:abstractNumId w:val="11"/>
  </w:num>
  <w:num w:numId="8">
    <w:abstractNumId w:val="24"/>
  </w:num>
  <w:num w:numId="9">
    <w:abstractNumId w:val="19"/>
  </w:num>
  <w:num w:numId="10">
    <w:abstractNumId w:val="17"/>
  </w:num>
  <w:num w:numId="11">
    <w:abstractNumId w:val="1"/>
  </w:num>
  <w:num w:numId="12">
    <w:abstractNumId w:val="22"/>
  </w:num>
  <w:num w:numId="13">
    <w:abstractNumId w:val="25"/>
  </w:num>
  <w:num w:numId="14">
    <w:abstractNumId w:val="13"/>
  </w:num>
  <w:num w:numId="15">
    <w:abstractNumId w:val="7"/>
  </w:num>
  <w:num w:numId="16">
    <w:abstractNumId w:val="12"/>
  </w:num>
  <w:num w:numId="17">
    <w:abstractNumId w:val="2"/>
  </w:num>
  <w:num w:numId="18">
    <w:abstractNumId w:val="3"/>
  </w:num>
  <w:num w:numId="19">
    <w:abstractNumId w:val="21"/>
  </w:num>
  <w:num w:numId="20">
    <w:abstractNumId w:val="15"/>
  </w:num>
  <w:num w:numId="21">
    <w:abstractNumId w:val="16"/>
  </w:num>
  <w:num w:numId="22">
    <w:abstractNumId w:val="6"/>
  </w:num>
  <w:num w:numId="23">
    <w:abstractNumId w:val="8"/>
  </w:num>
  <w:num w:numId="24">
    <w:abstractNumId w:val="18"/>
  </w:num>
  <w:num w:numId="25">
    <w:abstractNumId w:val="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AA"/>
    <w:rsid w:val="000208AA"/>
    <w:rsid w:val="000327BB"/>
    <w:rsid w:val="000638DA"/>
    <w:rsid w:val="00067352"/>
    <w:rsid w:val="00151715"/>
    <w:rsid w:val="002762CE"/>
    <w:rsid w:val="00302364"/>
    <w:rsid w:val="0031424F"/>
    <w:rsid w:val="003960E8"/>
    <w:rsid w:val="003C7EAE"/>
    <w:rsid w:val="004526E0"/>
    <w:rsid w:val="00515BC9"/>
    <w:rsid w:val="00592E7D"/>
    <w:rsid w:val="005B54BE"/>
    <w:rsid w:val="00610BAE"/>
    <w:rsid w:val="00655614"/>
    <w:rsid w:val="006D0E9B"/>
    <w:rsid w:val="007B4883"/>
    <w:rsid w:val="007D1D98"/>
    <w:rsid w:val="007E62FD"/>
    <w:rsid w:val="008B786D"/>
    <w:rsid w:val="008C4A20"/>
    <w:rsid w:val="00967A2C"/>
    <w:rsid w:val="00A20D2A"/>
    <w:rsid w:val="00B17279"/>
    <w:rsid w:val="00B41945"/>
    <w:rsid w:val="00BE19EA"/>
    <w:rsid w:val="00C22D55"/>
    <w:rsid w:val="00D26E06"/>
    <w:rsid w:val="00D87322"/>
    <w:rsid w:val="00DA49E5"/>
    <w:rsid w:val="00DB7C3C"/>
    <w:rsid w:val="00DD489A"/>
    <w:rsid w:val="00E04ABC"/>
    <w:rsid w:val="00EA510E"/>
    <w:rsid w:val="00FA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2FD"/>
  </w:style>
  <w:style w:type="paragraph" w:styleId="a5">
    <w:name w:val="footer"/>
    <w:basedOn w:val="a"/>
    <w:link w:val="a6"/>
    <w:uiPriority w:val="99"/>
    <w:unhideWhenUsed/>
    <w:rsid w:val="007E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2FD"/>
  </w:style>
  <w:style w:type="paragraph" w:styleId="a7">
    <w:name w:val="Normal (Web)"/>
    <w:basedOn w:val="a"/>
    <w:uiPriority w:val="99"/>
    <w:semiHidden/>
    <w:unhideWhenUsed/>
    <w:rsid w:val="00A20D2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E1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3F25-41CA-48A0-9175-59833398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Валерон</cp:lastModifiedBy>
  <cp:revision>15</cp:revision>
  <dcterms:created xsi:type="dcterms:W3CDTF">2015-03-11T09:04:00Z</dcterms:created>
  <dcterms:modified xsi:type="dcterms:W3CDTF">2015-12-27T17:17:00Z</dcterms:modified>
</cp:coreProperties>
</file>